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15791" w14:textId="6E3F950F" w:rsidR="00067E29" w:rsidRPr="001818AF" w:rsidRDefault="00067E29" w:rsidP="00A96038">
      <w:pPr>
        <w:pStyle w:val="NormalWeb"/>
        <w:jc w:val="center"/>
        <w:rPr>
          <w:i/>
        </w:rPr>
      </w:pPr>
      <w:r w:rsidRPr="001818AF">
        <w:rPr>
          <w:b/>
          <w:i/>
        </w:rPr>
        <w:t>The</w:t>
      </w:r>
      <w:r w:rsidR="0095687A" w:rsidRPr="001818AF">
        <w:rPr>
          <w:b/>
          <w:i/>
        </w:rPr>
        <w:t xml:space="preserve"> C</w:t>
      </w:r>
      <w:r w:rsidRPr="001818AF">
        <w:rPr>
          <w:b/>
          <w:i/>
        </w:rPr>
        <w:t>hanging</w:t>
      </w:r>
      <w:r w:rsidR="00AD36A3" w:rsidRPr="001818AF">
        <w:rPr>
          <w:b/>
          <w:i/>
        </w:rPr>
        <w:t>?</w:t>
      </w:r>
      <w:r w:rsidRPr="001818AF">
        <w:rPr>
          <w:b/>
          <w:i/>
        </w:rPr>
        <w:t xml:space="preserve"> Face of Power in International Relations 1979-2019</w:t>
      </w:r>
    </w:p>
    <w:p w14:paraId="34A306CE" w14:textId="77777777" w:rsidR="009B7441" w:rsidRPr="001818AF" w:rsidRDefault="00067E29" w:rsidP="00A96038">
      <w:pPr>
        <w:pStyle w:val="NormalWeb"/>
        <w:jc w:val="center"/>
      </w:pPr>
      <w:r w:rsidRPr="001818AF">
        <w:t xml:space="preserve">Giulio M. Gallarotti </w:t>
      </w:r>
    </w:p>
    <w:p w14:paraId="401961DE" w14:textId="08D37E5A" w:rsidR="00067E29" w:rsidRPr="001818AF" w:rsidRDefault="00067E29" w:rsidP="00A96038">
      <w:pPr>
        <w:pStyle w:val="NormalWeb"/>
        <w:jc w:val="center"/>
      </w:pPr>
      <w:r w:rsidRPr="001818AF">
        <w:t>(Wesleyan University</w:t>
      </w:r>
      <w:r w:rsidR="009B7441" w:rsidRPr="001818AF">
        <w:t xml:space="preserve"> and Columbia University</w:t>
      </w:r>
      <w:r w:rsidRPr="001818AF">
        <w:t>)</w:t>
      </w:r>
    </w:p>
    <w:p w14:paraId="3807400C" w14:textId="77777777" w:rsidR="00AD36A3" w:rsidRPr="001818AF" w:rsidRDefault="00AD36A3" w:rsidP="00AD36A3">
      <w:pPr>
        <w:spacing w:after="0" w:line="240" w:lineRule="auto"/>
        <w:jc w:val="center"/>
        <w:rPr>
          <w:rFonts w:ascii="Times New Roman" w:eastAsia="DengXian" w:hAnsi="Times New Roman" w:cs="Times New Roman"/>
          <w:sz w:val="24"/>
          <w:szCs w:val="24"/>
          <w:lang w:eastAsia="zh-CN"/>
        </w:rPr>
      </w:pPr>
    </w:p>
    <w:p w14:paraId="0930DFD5" w14:textId="50B2B7EE" w:rsidR="00AD36A3" w:rsidRPr="001818AF" w:rsidRDefault="000E6211" w:rsidP="00AD36A3">
      <w:pPr>
        <w:spacing w:after="0" w:line="240" w:lineRule="auto"/>
        <w:jc w:val="center"/>
        <w:rPr>
          <w:rFonts w:ascii="Times New Roman" w:eastAsia="DengXian" w:hAnsi="Times New Roman" w:cs="Times New Roman"/>
          <w:sz w:val="24"/>
          <w:szCs w:val="24"/>
          <w:lang w:eastAsia="zh-CN"/>
        </w:rPr>
      </w:pPr>
      <w:proofErr w:type="spellStart"/>
      <w:r>
        <w:rPr>
          <w:rFonts w:ascii="Times New Roman" w:eastAsia="DengXian" w:hAnsi="Times New Roman" w:cs="Times New Roman"/>
          <w:sz w:val="24"/>
          <w:szCs w:val="24"/>
          <w:lang w:eastAsia="zh-CN"/>
        </w:rPr>
        <w:t>Dodominan</w:t>
      </w:r>
      <w:proofErr w:type="spellEnd"/>
      <w:r>
        <w:rPr>
          <w:rFonts w:ascii="Times New Roman" w:eastAsia="DengXian" w:hAnsi="Times New Roman" w:cs="Times New Roman"/>
          <w:sz w:val="24"/>
          <w:szCs w:val="24"/>
          <w:lang w:eastAsia="zh-CN"/>
        </w:rPr>
        <w:t xml:space="preserve"> </w:t>
      </w:r>
      <w:bookmarkStart w:id="0" w:name="_GoBack"/>
      <w:bookmarkEnd w:id="0"/>
      <w:r w:rsidR="00AD36A3" w:rsidRPr="001818AF">
        <w:rPr>
          <w:rFonts w:ascii="Times New Roman" w:eastAsia="DengXian" w:hAnsi="Times New Roman" w:cs="Times New Roman"/>
          <w:sz w:val="24"/>
          <w:szCs w:val="24"/>
          <w:lang w:eastAsia="zh-CN"/>
        </w:rPr>
        <w:t>Professor of Government</w:t>
      </w:r>
    </w:p>
    <w:p w14:paraId="3307AF31" w14:textId="77777777" w:rsidR="00AD36A3" w:rsidRPr="001818AF" w:rsidRDefault="00AD36A3" w:rsidP="00AD36A3">
      <w:pPr>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z w:val="24"/>
          <w:szCs w:val="24"/>
          <w:lang w:eastAsia="zh-CN"/>
        </w:rPr>
        <w:t>Department of Government</w:t>
      </w:r>
    </w:p>
    <w:p w14:paraId="48D8C936" w14:textId="77777777" w:rsidR="00AD36A3" w:rsidRPr="001818AF" w:rsidRDefault="00AD36A3" w:rsidP="00AD36A3">
      <w:pPr>
        <w:spacing w:after="0" w:line="240" w:lineRule="auto"/>
        <w:jc w:val="center"/>
        <w:rPr>
          <w:rFonts w:ascii="Times New Roman" w:eastAsia="DengXian" w:hAnsi="Times New Roman" w:cs="Times New Roman"/>
          <w:sz w:val="24"/>
          <w:szCs w:val="24"/>
          <w:lang w:eastAsia="zh-CN"/>
        </w:rPr>
      </w:pPr>
      <w:r w:rsidRPr="001818AF">
        <w:rPr>
          <w:rFonts w:ascii="Times New Roman" w:eastAsia="DengXian" w:hAnsi="Times New Roman" w:cs="Times New Roman"/>
          <w:spacing w:val="8"/>
          <w:sz w:val="24"/>
          <w:szCs w:val="24"/>
          <w:lang w:eastAsia="zh-CN"/>
        </w:rPr>
        <w:t>John Andrus Center for Public Affairs</w:t>
      </w:r>
    </w:p>
    <w:p w14:paraId="3FABF15D" w14:textId="77777777" w:rsidR="00AD36A3" w:rsidRPr="001818AF" w:rsidRDefault="00AD36A3" w:rsidP="00AD36A3">
      <w:pPr>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Middletown, CT   06459-0019</w:t>
      </w:r>
    </w:p>
    <w:p w14:paraId="425740F8" w14:textId="77777777" w:rsidR="00AD36A3" w:rsidRPr="001818AF" w:rsidRDefault="00AD36A3" w:rsidP="00AD36A3">
      <w:pPr>
        <w:tabs>
          <w:tab w:val="left" w:pos="1710"/>
        </w:tabs>
        <w:spacing w:after="0" w:line="240" w:lineRule="auto"/>
        <w:jc w:val="center"/>
        <w:rPr>
          <w:rFonts w:ascii="Times New Roman" w:eastAsia="DengXian" w:hAnsi="Times New Roman" w:cs="Times New Roman"/>
          <w:sz w:val="24"/>
          <w:szCs w:val="24"/>
          <w:lang w:eastAsia="zh-CN"/>
        </w:rPr>
      </w:pPr>
      <w:r w:rsidRPr="001818AF">
        <w:rPr>
          <w:rFonts w:ascii="Times New Roman" w:eastAsia="DengXian" w:hAnsi="Times New Roman" w:cs="Times New Roman"/>
          <w:spacing w:val="8"/>
          <w:sz w:val="24"/>
          <w:szCs w:val="24"/>
          <w:lang w:eastAsia="zh-CN"/>
        </w:rPr>
        <w:t>B: (860) 685-</w:t>
      </w:r>
      <w:proofErr w:type="gramStart"/>
      <w:r w:rsidRPr="001818AF">
        <w:rPr>
          <w:rFonts w:ascii="Times New Roman" w:eastAsia="DengXian" w:hAnsi="Times New Roman" w:cs="Times New Roman"/>
          <w:spacing w:val="8"/>
          <w:sz w:val="24"/>
          <w:szCs w:val="24"/>
          <w:lang w:eastAsia="zh-CN"/>
        </w:rPr>
        <w:t>2496  Cell</w:t>
      </w:r>
      <w:proofErr w:type="gramEnd"/>
      <w:r w:rsidRPr="001818AF">
        <w:rPr>
          <w:rFonts w:ascii="Times New Roman" w:eastAsia="DengXian" w:hAnsi="Times New Roman" w:cs="Times New Roman"/>
          <w:spacing w:val="8"/>
          <w:sz w:val="24"/>
          <w:szCs w:val="24"/>
          <w:lang w:eastAsia="zh-CN"/>
        </w:rPr>
        <w:t>: (860) 539-3997</w:t>
      </w:r>
    </w:p>
    <w:p w14:paraId="28644F2C" w14:textId="1944604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 xml:space="preserve">Email: </w:t>
      </w:r>
      <w:hyperlink r:id="rId8" w:history="1">
        <w:r w:rsidRPr="001818AF">
          <w:rPr>
            <w:rFonts w:ascii="Times New Roman" w:eastAsia="DengXian" w:hAnsi="Times New Roman" w:cs="Times New Roman"/>
            <w:spacing w:val="8"/>
            <w:sz w:val="24"/>
            <w:szCs w:val="24"/>
            <w:u w:val="single"/>
            <w:lang w:eastAsia="zh-CN"/>
          </w:rPr>
          <w:t>ggallarotti@wesleyan.edu</w:t>
        </w:r>
      </w:hyperlink>
    </w:p>
    <w:p w14:paraId="2B3E2619"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p>
    <w:p w14:paraId="0A486221"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p>
    <w:p w14:paraId="15E945B0" w14:textId="6F2E5576"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Adjunct Professor of Political Science</w:t>
      </w:r>
    </w:p>
    <w:p w14:paraId="31231F2B"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Department of Political Science</w:t>
      </w:r>
    </w:p>
    <w:p w14:paraId="2B6F913C"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Columbia University</w:t>
      </w:r>
    </w:p>
    <w:p w14:paraId="722371C0"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International Affairs Building</w:t>
      </w:r>
    </w:p>
    <w:p w14:paraId="54CFD37A"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420 West 118 Street</w:t>
      </w:r>
    </w:p>
    <w:p w14:paraId="43F0CB8F"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7</w:t>
      </w:r>
      <w:r w:rsidRPr="001818AF">
        <w:rPr>
          <w:rFonts w:ascii="Times New Roman" w:eastAsia="DengXian" w:hAnsi="Times New Roman" w:cs="Times New Roman"/>
          <w:spacing w:val="8"/>
          <w:sz w:val="24"/>
          <w:szCs w:val="24"/>
          <w:vertAlign w:val="superscript"/>
          <w:lang w:eastAsia="zh-CN"/>
        </w:rPr>
        <w:t>th</w:t>
      </w:r>
      <w:r w:rsidRPr="001818AF">
        <w:rPr>
          <w:rFonts w:ascii="Times New Roman" w:eastAsia="DengXian" w:hAnsi="Times New Roman" w:cs="Times New Roman"/>
          <w:spacing w:val="8"/>
          <w:sz w:val="24"/>
          <w:szCs w:val="24"/>
          <w:lang w:eastAsia="zh-CN"/>
        </w:rPr>
        <w:t xml:space="preserve"> Floor</w:t>
      </w:r>
    </w:p>
    <w:p w14:paraId="07BDF76F"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New York, NY 10027</w:t>
      </w:r>
    </w:p>
    <w:p w14:paraId="1DC9FF92" w14:textId="77777777"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lang w:eastAsia="zh-CN"/>
        </w:rPr>
      </w:pPr>
      <w:r w:rsidRPr="001818AF">
        <w:rPr>
          <w:rFonts w:ascii="Times New Roman" w:eastAsia="DengXian" w:hAnsi="Times New Roman" w:cs="Times New Roman"/>
          <w:spacing w:val="8"/>
          <w:sz w:val="24"/>
          <w:szCs w:val="24"/>
          <w:lang w:eastAsia="zh-CN"/>
        </w:rPr>
        <w:t>212-854-4518</w:t>
      </w:r>
    </w:p>
    <w:p w14:paraId="695E37E3" w14:textId="6D48EAF2" w:rsidR="00AD36A3" w:rsidRPr="001818AF" w:rsidRDefault="00AD36A3" w:rsidP="00AD36A3">
      <w:pPr>
        <w:tabs>
          <w:tab w:val="left" w:pos="1710"/>
        </w:tabs>
        <w:spacing w:after="0" w:line="240" w:lineRule="auto"/>
        <w:jc w:val="center"/>
        <w:rPr>
          <w:rFonts w:ascii="Times New Roman" w:eastAsia="DengXian" w:hAnsi="Times New Roman" w:cs="Times New Roman"/>
          <w:spacing w:val="8"/>
          <w:sz w:val="24"/>
          <w:szCs w:val="24"/>
          <w:u w:val="single"/>
          <w:lang w:eastAsia="zh-CN"/>
        </w:rPr>
      </w:pPr>
      <w:r w:rsidRPr="001818AF">
        <w:rPr>
          <w:rFonts w:ascii="Times New Roman" w:eastAsia="DengXian" w:hAnsi="Times New Roman" w:cs="Times New Roman"/>
          <w:spacing w:val="8"/>
          <w:sz w:val="24"/>
          <w:szCs w:val="24"/>
          <w:lang w:eastAsia="zh-CN"/>
        </w:rPr>
        <w:t xml:space="preserve">Email: </w:t>
      </w:r>
      <w:hyperlink r:id="rId9" w:history="1">
        <w:r w:rsidRPr="001818AF">
          <w:rPr>
            <w:rFonts w:ascii="Times New Roman" w:eastAsia="DengXian" w:hAnsi="Times New Roman" w:cs="Times New Roman"/>
            <w:spacing w:val="8"/>
            <w:sz w:val="24"/>
            <w:szCs w:val="24"/>
            <w:u w:val="single"/>
            <w:lang w:eastAsia="zh-CN"/>
          </w:rPr>
          <w:t>gmg2165@columbia.edu</w:t>
        </w:r>
      </w:hyperlink>
    </w:p>
    <w:p w14:paraId="216A2526" w14:textId="77777777" w:rsidR="009B7441" w:rsidRPr="001818AF" w:rsidRDefault="009B7441" w:rsidP="00AD36A3">
      <w:pPr>
        <w:tabs>
          <w:tab w:val="left" w:pos="1710"/>
        </w:tabs>
        <w:spacing w:after="0" w:line="240" w:lineRule="auto"/>
        <w:jc w:val="center"/>
        <w:rPr>
          <w:rFonts w:ascii="Times New Roman" w:eastAsia="DengXian" w:hAnsi="Times New Roman" w:cs="Times New Roman"/>
          <w:spacing w:val="8"/>
          <w:sz w:val="24"/>
          <w:szCs w:val="24"/>
          <w:lang w:eastAsia="zh-CN"/>
        </w:rPr>
      </w:pPr>
    </w:p>
    <w:p w14:paraId="5E92F3FA" w14:textId="5F918F9E" w:rsidR="00AD36A3" w:rsidRPr="001818AF" w:rsidRDefault="00AD36A3" w:rsidP="00AD36A3">
      <w:pPr>
        <w:tabs>
          <w:tab w:val="left" w:pos="1710"/>
        </w:tabs>
        <w:spacing w:after="0" w:line="240" w:lineRule="auto"/>
        <w:jc w:val="both"/>
        <w:rPr>
          <w:rFonts w:ascii="Times New Roman" w:eastAsia="Times New Roman" w:hAnsi="Times New Roman" w:cs="Times New Roman"/>
          <w:sz w:val="24"/>
          <w:szCs w:val="24"/>
          <w:lang w:eastAsia="zh-CN"/>
        </w:rPr>
      </w:pPr>
    </w:p>
    <w:p w14:paraId="46A6A8F8" w14:textId="5F82BD83" w:rsidR="00AD36A3" w:rsidRPr="001818AF" w:rsidRDefault="00AD36A3" w:rsidP="009B7441">
      <w:pPr>
        <w:spacing w:after="0" w:line="240" w:lineRule="auto"/>
        <w:jc w:val="center"/>
        <w:rPr>
          <w:rFonts w:ascii="Times New Roman" w:eastAsia="DengXian" w:hAnsi="Times New Roman" w:cs="Times New Roman"/>
          <w:sz w:val="24"/>
          <w:szCs w:val="24"/>
          <w:lang w:eastAsia="zh-CN"/>
        </w:rPr>
      </w:pPr>
      <w:r w:rsidRPr="001818AF">
        <w:rPr>
          <w:rFonts w:ascii="Times New Roman" w:eastAsia="DengXian" w:hAnsi="Times New Roman" w:cs="Times New Roman"/>
          <w:sz w:val="24"/>
          <w:szCs w:val="24"/>
          <w:lang w:eastAsia="zh-CN"/>
        </w:rPr>
        <w:t>Ma</w:t>
      </w:r>
      <w:r w:rsidR="00344619" w:rsidRPr="001818AF">
        <w:rPr>
          <w:rFonts w:ascii="Times New Roman" w:eastAsia="DengXian" w:hAnsi="Times New Roman" w:cs="Times New Roman"/>
          <w:sz w:val="24"/>
          <w:szCs w:val="24"/>
          <w:lang w:eastAsia="zh-CN"/>
        </w:rPr>
        <w:t>y 23</w:t>
      </w:r>
      <w:r w:rsidRPr="001818AF">
        <w:rPr>
          <w:rFonts w:ascii="Times New Roman" w:eastAsia="DengXian" w:hAnsi="Times New Roman" w:cs="Times New Roman"/>
          <w:sz w:val="24"/>
          <w:szCs w:val="24"/>
          <w:lang w:eastAsia="zh-CN"/>
        </w:rPr>
        <w:t>, 2019</w:t>
      </w:r>
    </w:p>
    <w:p w14:paraId="35AD2421" w14:textId="4E4FE226" w:rsidR="00344619" w:rsidRPr="001818AF" w:rsidRDefault="00344619" w:rsidP="009B7441">
      <w:pPr>
        <w:spacing w:after="0" w:line="240" w:lineRule="auto"/>
        <w:jc w:val="center"/>
        <w:rPr>
          <w:rFonts w:ascii="Times New Roman" w:eastAsia="DengXian" w:hAnsi="Times New Roman" w:cs="Times New Roman"/>
          <w:sz w:val="24"/>
          <w:szCs w:val="24"/>
          <w:lang w:eastAsia="zh-CN"/>
        </w:rPr>
      </w:pPr>
    </w:p>
    <w:p w14:paraId="69A3B5AD" w14:textId="487DA0F0" w:rsidR="00344619" w:rsidRPr="001818AF" w:rsidRDefault="00344619" w:rsidP="009B7441">
      <w:pPr>
        <w:spacing w:after="0" w:line="240" w:lineRule="auto"/>
        <w:jc w:val="center"/>
        <w:rPr>
          <w:rFonts w:ascii="Times New Roman" w:eastAsia="DengXian" w:hAnsi="Times New Roman" w:cs="Times New Roman"/>
          <w:sz w:val="24"/>
          <w:szCs w:val="24"/>
          <w:lang w:eastAsia="zh-CN"/>
        </w:rPr>
      </w:pPr>
    </w:p>
    <w:p w14:paraId="1693F108" w14:textId="5A0AC1A3" w:rsidR="00344619" w:rsidRPr="001818AF" w:rsidRDefault="00344619" w:rsidP="009B7441">
      <w:pPr>
        <w:spacing w:after="0" w:line="240" w:lineRule="auto"/>
        <w:jc w:val="center"/>
        <w:rPr>
          <w:rFonts w:ascii="Times New Roman" w:eastAsia="DengXian" w:hAnsi="Times New Roman" w:cs="Times New Roman"/>
          <w:sz w:val="24"/>
          <w:szCs w:val="24"/>
          <w:lang w:eastAsia="zh-CN"/>
        </w:rPr>
      </w:pPr>
      <w:r w:rsidRPr="001818AF">
        <w:rPr>
          <w:rFonts w:ascii="Times New Roman" w:eastAsia="DengXian" w:hAnsi="Times New Roman" w:cs="Times New Roman"/>
          <w:sz w:val="24"/>
          <w:szCs w:val="24"/>
          <w:lang w:eastAsia="zh-CN"/>
        </w:rPr>
        <w:t>Paper presented at the 40</w:t>
      </w:r>
      <w:r w:rsidRPr="001818AF">
        <w:rPr>
          <w:rFonts w:ascii="Times New Roman" w:eastAsia="DengXian" w:hAnsi="Times New Roman" w:cs="Times New Roman"/>
          <w:sz w:val="24"/>
          <w:szCs w:val="24"/>
          <w:vertAlign w:val="superscript"/>
          <w:lang w:eastAsia="zh-CN"/>
        </w:rPr>
        <w:t>th</w:t>
      </w:r>
      <w:r w:rsidRPr="001818AF">
        <w:rPr>
          <w:rFonts w:ascii="Times New Roman" w:eastAsia="DengXian" w:hAnsi="Times New Roman" w:cs="Times New Roman"/>
          <w:sz w:val="24"/>
          <w:szCs w:val="24"/>
          <w:lang w:eastAsia="zh-CN"/>
        </w:rPr>
        <w:t xml:space="preserve"> Anniversary of the Power Group (IPSA RC 36) Conference on “The Changing Faces of Power, 1979-2019,” Moscow Russia, May 22,23, 2019</w:t>
      </w:r>
    </w:p>
    <w:p w14:paraId="05D456D1" w14:textId="1A31AEDD" w:rsidR="00A96038" w:rsidRPr="001818AF" w:rsidRDefault="00A96038" w:rsidP="00A96038">
      <w:pPr>
        <w:pStyle w:val="NormalWeb"/>
        <w:jc w:val="center"/>
      </w:pPr>
    </w:p>
    <w:p w14:paraId="7F0E0429" w14:textId="57C29BB8" w:rsidR="00A96038" w:rsidRPr="001818AF" w:rsidRDefault="00A96038" w:rsidP="00A96038">
      <w:pPr>
        <w:pStyle w:val="NormalWeb"/>
        <w:jc w:val="center"/>
      </w:pPr>
    </w:p>
    <w:p w14:paraId="5FDCC160" w14:textId="77777777" w:rsidR="00A96038" w:rsidRPr="001818AF" w:rsidRDefault="00A96038" w:rsidP="00A96038">
      <w:pPr>
        <w:pStyle w:val="NormalWeb"/>
        <w:jc w:val="center"/>
      </w:pPr>
    </w:p>
    <w:p w14:paraId="28CC55CB" w14:textId="5A8DA3CE" w:rsidR="00067E29" w:rsidRPr="001818AF" w:rsidRDefault="00FD4965" w:rsidP="00067E29">
      <w:pPr>
        <w:rPr>
          <w:rFonts w:ascii="Times New Roman" w:hAnsi="Times New Roman" w:cs="Times New Roman"/>
          <w:sz w:val="24"/>
          <w:szCs w:val="24"/>
        </w:rPr>
      </w:pPr>
      <w:r w:rsidRPr="001818AF">
        <w:rPr>
          <w:rFonts w:ascii="Times New Roman" w:hAnsi="Times New Roman" w:cs="Times New Roman"/>
          <w:sz w:val="24"/>
          <w:szCs w:val="24"/>
        </w:rPr>
        <w:t>Over the past four decades many scholars have attacked the historically prevalent paradigm</w:t>
      </w:r>
      <w:r w:rsidR="00AD36A3" w:rsidRPr="001818AF">
        <w:rPr>
          <w:rFonts w:ascii="Times New Roman" w:hAnsi="Times New Roman" w:cs="Times New Roman"/>
          <w:sz w:val="24"/>
          <w:szCs w:val="24"/>
        </w:rPr>
        <w:t>--</w:t>
      </w:r>
      <w:r w:rsidRPr="001818AF">
        <w:rPr>
          <w:rFonts w:ascii="Times New Roman" w:hAnsi="Times New Roman" w:cs="Times New Roman"/>
          <w:sz w:val="24"/>
          <w:szCs w:val="24"/>
        </w:rPr>
        <w:t>Realism</w:t>
      </w:r>
      <w:r w:rsidR="00AD36A3" w:rsidRPr="001818AF">
        <w:rPr>
          <w:rFonts w:ascii="Times New Roman" w:hAnsi="Times New Roman" w:cs="Times New Roman"/>
          <w:sz w:val="24"/>
          <w:szCs w:val="24"/>
        </w:rPr>
        <w:t>--</w:t>
      </w:r>
      <w:r w:rsidRPr="001818AF">
        <w:rPr>
          <w:rFonts w:ascii="Times New Roman" w:hAnsi="Times New Roman" w:cs="Times New Roman"/>
          <w:sz w:val="24"/>
          <w:szCs w:val="24"/>
        </w:rPr>
        <w:t xml:space="preserve"> in international politics on the nature of power</w:t>
      </w:r>
      <w:r w:rsidR="00AD36A3" w:rsidRPr="001818AF">
        <w:rPr>
          <w:rFonts w:ascii="Times New Roman" w:hAnsi="Times New Roman" w:cs="Times New Roman"/>
          <w:sz w:val="24"/>
          <w:szCs w:val="24"/>
        </w:rPr>
        <w:t xml:space="preserve"> among nations</w:t>
      </w:r>
      <w:r w:rsidRPr="001818AF">
        <w:rPr>
          <w:rFonts w:ascii="Times New Roman" w:hAnsi="Times New Roman" w:cs="Times New Roman"/>
          <w:sz w:val="24"/>
          <w:szCs w:val="24"/>
        </w:rPr>
        <w:t xml:space="preserve">. </w:t>
      </w:r>
      <w:r w:rsidR="00067E29" w:rsidRPr="001818AF">
        <w:rPr>
          <w:rFonts w:ascii="Times New Roman" w:hAnsi="Times New Roman" w:cs="Times New Roman"/>
          <w:sz w:val="24"/>
          <w:szCs w:val="24"/>
        </w:rPr>
        <w:t xml:space="preserve">The </w:t>
      </w:r>
      <w:r w:rsidRPr="001818AF">
        <w:rPr>
          <w:rFonts w:ascii="Times New Roman" w:hAnsi="Times New Roman" w:cs="Times New Roman"/>
          <w:sz w:val="24"/>
          <w:szCs w:val="24"/>
        </w:rPr>
        <w:t>Neoliberal and Constructivist assault</w:t>
      </w:r>
      <w:r w:rsidR="00AD36A3" w:rsidRPr="001818AF">
        <w:rPr>
          <w:rFonts w:ascii="Times New Roman" w:hAnsi="Times New Roman" w:cs="Times New Roman"/>
          <w:sz w:val="24"/>
          <w:szCs w:val="24"/>
        </w:rPr>
        <w:t>s</w:t>
      </w:r>
      <w:r w:rsidRPr="001818AF">
        <w:rPr>
          <w:rFonts w:ascii="Times New Roman" w:hAnsi="Times New Roman" w:cs="Times New Roman"/>
          <w:sz w:val="24"/>
          <w:szCs w:val="24"/>
        </w:rPr>
        <w:t xml:space="preserve"> on Realism in the academic community suggest a significant change in the face of power over that period. </w:t>
      </w:r>
      <w:proofErr w:type="gramStart"/>
      <w:r w:rsidRPr="001818AF">
        <w:rPr>
          <w:rFonts w:ascii="Times New Roman" w:hAnsi="Times New Roman" w:cs="Times New Roman"/>
          <w:sz w:val="24"/>
          <w:szCs w:val="24"/>
        </w:rPr>
        <w:t>Indeed</w:t>
      </w:r>
      <w:proofErr w:type="gramEnd"/>
      <w:r w:rsidRPr="001818AF">
        <w:rPr>
          <w:rFonts w:ascii="Times New Roman" w:hAnsi="Times New Roman" w:cs="Times New Roman"/>
          <w:sz w:val="24"/>
          <w:szCs w:val="24"/>
        </w:rPr>
        <w:t xml:space="preserve"> many events in this period </w:t>
      </w:r>
      <w:r w:rsidR="00AD36A3" w:rsidRPr="001818AF">
        <w:rPr>
          <w:rFonts w:ascii="Times New Roman" w:hAnsi="Times New Roman" w:cs="Times New Roman"/>
          <w:sz w:val="24"/>
          <w:szCs w:val="24"/>
        </w:rPr>
        <w:t xml:space="preserve">do </w:t>
      </w:r>
      <w:r w:rsidRPr="001818AF">
        <w:rPr>
          <w:rFonts w:ascii="Times New Roman" w:hAnsi="Times New Roman" w:cs="Times New Roman"/>
          <w:sz w:val="24"/>
          <w:szCs w:val="24"/>
        </w:rPr>
        <w:t xml:space="preserve">suggest a shifting landscape </w:t>
      </w:r>
      <w:r w:rsidR="002C34D7" w:rsidRPr="001818AF">
        <w:rPr>
          <w:rFonts w:ascii="Times New Roman" w:hAnsi="Times New Roman" w:cs="Times New Roman"/>
          <w:sz w:val="24"/>
          <w:szCs w:val="24"/>
        </w:rPr>
        <w:t>of</w:t>
      </w:r>
      <w:r w:rsidRPr="001818AF">
        <w:rPr>
          <w:rFonts w:ascii="Times New Roman" w:hAnsi="Times New Roman" w:cs="Times New Roman"/>
          <w:sz w:val="24"/>
          <w:szCs w:val="24"/>
        </w:rPr>
        <w:t xml:space="preserve"> what power is and how it could manifest itself. The challengers </w:t>
      </w:r>
      <w:r w:rsidR="002C34D7" w:rsidRPr="001818AF">
        <w:rPr>
          <w:rFonts w:ascii="Times New Roman" w:hAnsi="Times New Roman" w:cs="Times New Roman"/>
          <w:sz w:val="24"/>
          <w:szCs w:val="24"/>
        </w:rPr>
        <w:t xml:space="preserve">have </w:t>
      </w:r>
      <w:r w:rsidR="0095687A" w:rsidRPr="001818AF">
        <w:rPr>
          <w:rFonts w:ascii="Times New Roman" w:hAnsi="Times New Roman" w:cs="Times New Roman"/>
          <w:sz w:val="24"/>
          <w:szCs w:val="24"/>
        </w:rPr>
        <w:t>averred</w:t>
      </w:r>
      <w:r w:rsidRPr="001818AF">
        <w:rPr>
          <w:rFonts w:ascii="Times New Roman" w:hAnsi="Times New Roman" w:cs="Times New Roman"/>
          <w:sz w:val="24"/>
          <w:szCs w:val="24"/>
        </w:rPr>
        <w:t xml:space="preserve"> the </w:t>
      </w:r>
      <w:r w:rsidR="0095687A" w:rsidRPr="001818AF">
        <w:rPr>
          <w:rFonts w:ascii="Times New Roman" w:hAnsi="Times New Roman" w:cs="Times New Roman"/>
          <w:sz w:val="24"/>
          <w:szCs w:val="24"/>
        </w:rPr>
        <w:t xml:space="preserve">importance of a softer kind of power for a softer (one not </w:t>
      </w:r>
      <w:r w:rsidR="00AD36A3" w:rsidRPr="001818AF">
        <w:rPr>
          <w:rFonts w:ascii="Times New Roman" w:hAnsi="Times New Roman" w:cs="Times New Roman"/>
          <w:sz w:val="24"/>
          <w:szCs w:val="24"/>
        </w:rPr>
        <w:t>fraught</w:t>
      </w:r>
      <w:r w:rsidR="0095687A" w:rsidRPr="001818AF">
        <w:rPr>
          <w:rFonts w:ascii="Times New Roman" w:hAnsi="Times New Roman" w:cs="Times New Roman"/>
          <w:sz w:val="24"/>
          <w:szCs w:val="24"/>
        </w:rPr>
        <w:t xml:space="preserve"> with the scourge of anarchy)</w:t>
      </w:r>
      <w:r w:rsidR="002C34D7" w:rsidRPr="001818AF">
        <w:rPr>
          <w:rFonts w:ascii="Times New Roman" w:hAnsi="Times New Roman" w:cs="Times New Roman"/>
          <w:sz w:val="24"/>
          <w:szCs w:val="24"/>
        </w:rPr>
        <w:t xml:space="preserve"> world</w:t>
      </w:r>
      <w:r w:rsidR="0095687A" w:rsidRPr="001818AF">
        <w:rPr>
          <w:rFonts w:ascii="Times New Roman" w:hAnsi="Times New Roman" w:cs="Times New Roman"/>
          <w:sz w:val="24"/>
          <w:szCs w:val="24"/>
        </w:rPr>
        <w:t xml:space="preserve">. </w:t>
      </w:r>
      <w:r w:rsidRPr="001818AF">
        <w:rPr>
          <w:rFonts w:ascii="Times New Roman" w:hAnsi="Times New Roman" w:cs="Times New Roman"/>
          <w:sz w:val="24"/>
          <w:szCs w:val="24"/>
        </w:rPr>
        <w:t>But even in the midst of these changes, Realis</w:t>
      </w:r>
      <w:r w:rsidR="0095687A" w:rsidRPr="001818AF">
        <w:rPr>
          <w:rFonts w:ascii="Times New Roman" w:hAnsi="Times New Roman" w:cs="Times New Roman"/>
          <w:sz w:val="24"/>
          <w:szCs w:val="24"/>
        </w:rPr>
        <w:t>ts</w:t>
      </w:r>
      <w:r w:rsidRPr="001818AF">
        <w:rPr>
          <w:rFonts w:ascii="Times New Roman" w:hAnsi="Times New Roman" w:cs="Times New Roman"/>
          <w:sz w:val="24"/>
          <w:szCs w:val="24"/>
        </w:rPr>
        <w:t xml:space="preserve"> </w:t>
      </w:r>
      <w:r w:rsidR="002C34D7" w:rsidRPr="001818AF">
        <w:rPr>
          <w:rFonts w:ascii="Times New Roman" w:hAnsi="Times New Roman" w:cs="Times New Roman"/>
          <w:sz w:val="24"/>
          <w:szCs w:val="24"/>
        </w:rPr>
        <w:t xml:space="preserve">have </w:t>
      </w:r>
      <w:r w:rsidRPr="001818AF">
        <w:rPr>
          <w:rFonts w:ascii="Times New Roman" w:hAnsi="Times New Roman" w:cs="Times New Roman"/>
          <w:sz w:val="24"/>
          <w:szCs w:val="24"/>
        </w:rPr>
        <w:t xml:space="preserve">held strong and challenged the assault, vindicating themselves both theoretically as well as by underscoring the relevance of </w:t>
      </w:r>
      <w:r w:rsidRPr="001818AF">
        <w:rPr>
          <w:rFonts w:ascii="Times New Roman" w:hAnsi="Times New Roman" w:cs="Times New Roman"/>
          <w:sz w:val="24"/>
          <w:szCs w:val="24"/>
        </w:rPr>
        <w:lastRenderedPageBreak/>
        <w:t xml:space="preserve">other kinds of events in international politics that suggest the </w:t>
      </w:r>
      <w:r w:rsidR="0095687A" w:rsidRPr="001818AF">
        <w:rPr>
          <w:rFonts w:ascii="Times New Roman" w:hAnsi="Times New Roman" w:cs="Times New Roman"/>
          <w:sz w:val="24"/>
          <w:szCs w:val="24"/>
        </w:rPr>
        <w:t xml:space="preserve">continuing </w:t>
      </w:r>
      <w:r w:rsidRPr="001818AF">
        <w:rPr>
          <w:rFonts w:ascii="Times New Roman" w:hAnsi="Times New Roman" w:cs="Times New Roman"/>
          <w:sz w:val="24"/>
          <w:szCs w:val="24"/>
        </w:rPr>
        <w:t>pervasive</w:t>
      </w:r>
      <w:r w:rsidR="0095687A" w:rsidRPr="001818AF">
        <w:rPr>
          <w:rFonts w:ascii="Times New Roman" w:hAnsi="Times New Roman" w:cs="Times New Roman"/>
          <w:sz w:val="24"/>
          <w:szCs w:val="24"/>
        </w:rPr>
        <w:t>ness of</w:t>
      </w:r>
      <w:r w:rsidR="002C34D7" w:rsidRPr="001818AF">
        <w:rPr>
          <w:rFonts w:ascii="Times New Roman" w:hAnsi="Times New Roman" w:cs="Times New Roman"/>
          <w:sz w:val="24"/>
          <w:szCs w:val="24"/>
        </w:rPr>
        <w:t xml:space="preserve"> the</w:t>
      </w:r>
      <w:r w:rsidR="0095687A" w:rsidRPr="001818AF">
        <w:rPr>
          <w:rFonts w:ascii="Times New Roman" w:hAnsi="Times New Roman" w:cs="Times New Roman"/>
          <w:sz w:val="24"/>
          <w:szCs w:val="24"/>
        </w:rPr>
        <w:t xml:space="preserve"> </w:t>
      </w:r>
      <w:r w:rsidRPr="001818AF">
        <w:rPr>
          <w:rFonts w:ascii="Times New Roman" w:hAnsi="Times New Roman" w:cs="Times New Roman"/>
          <w:sz w:val="24"/>
          <w:szCs w:val="24"/>
        </w:rPr>
        <w:t>manifestations of anarchy</w:t>
      </w:r>
      <w:r w:rsidR="00AC6CFD" w:rsidRPr="001818AF">
        <w:rPr>
          <w:rFonts w:ascii="Times New Roman" w:hAnsi="Times New Roman" w:cs="Times New Roman"/>
          <w:sz w:val="24"/>
          <w:szCs w:val="24"/>
        </w:rPr>
        <w:t>, and hence the primacy of hard power politics</w:t>
      </w:r>
      <w:r w:rsidRPr="001818AF">
        <w:rPr>
          <w:rFonts w:ascii="Times New Roman" w:hAnsi="Times New Roman" w:cs="Times New Roman"/>
          <w:sz w:val="24"/>
          <w:szCs w:val="24"/>
        </w:rPr>
        <w:t>.</w:t>
      </w:r>
    </w:p>
    <w:p w14:paraId="420425E9" w14:textId="77777777" w:rsidR="00067E29" w:rsidRPr="001818AF" w:rsidRDefault="00067E29" w:rsidP="00067E29">
      <w:pPr>
        <w:rPr>
          <w:rFonts w:ascii="Times New Roman" w:hAnsi="Times New Roman" w:cs="Times New Roman"/>
          <w:sz w:val="24"/>
          <w:szCs w:val="24"/>
        </w:rPr>
      </w:pPr>
    </w:p>
    <w:p w14:paraId="342F3B54" w14:textId="6CF32020" w:rsidR="00067E29" w:rsidRPr="001818AF" w:rsidRDefault="00067E29" w:rsidP="00067E29">
      <w:pPr>
        <w:rPr>
          <w:rFonts w:ascii="Times New Roman" w:hAnsi="Times New Roman" w:cs="Times New Roman"/>
          <w:sz w:val="24"/>
          <w:szCs w:val="24"/>
        </w:rPr>
      </w:pPr>
      <w:r w:rsidRPr="001818AF">
        <w:rPr>
          <w:rFonts w:ascii="Times New Roman" w:hAnsi="Times New Roman" w:cs="Times New Roman"/>
          <w:sz w:val="24"/>
          <w:szCs w:val="24"/>
        </w:rPr>
        <w:t xml:space="preserve">This paper traces </w:t>
      </w:r>
      <w:r w:rsidR="002C34D7" w:rsidRPr="001818AF">
        <w:rPr>
          <w:rFonts w:ascii="Times New Roman" w:hAnsi="Times New Roman" w:cs="Times New Roman"/>
          <w:sz w:val="24"/>
          <w:szCs w:val="24"/>
        </w:rPr>
        <w:t xml:space="preserve">some of the major </w:t>
      </w:r>
      <w:r w:rsidRPr="001818AF">
        <w:rPr>
          <w:rFonts w:ascii="Times New Roman" w:hAnsi="Times New Roman" w:cs="Times New Roman"/>
          <w:sz w:val="24"/>
          <w:szCs w:val="24"/>
        </w:rPr>
        <w:t xml:space="preserve">changes in </w:t>
      </w:r>
      <w:r w:rsidR="002C34D7" w:rsidRPr="001818AF">
        <w:rPr>
          <w:rFonts w:ascii="Times New Roman" w:hAnsi="Times New Roman" w:cs="Times New Roman"/>
          <w:sz w:val="24"/>
          <w:szCs w:val="24"/>
        </w:rPr>
        <w:t>world politics</w:t>
      </w:r>
      <w:r w:rsidRPr="001818AF">
        <w:rPr>
          <w:rFonts w:ascii="Times New Roman" w:hAnsi="Times New Roman" w:cs="Times New Roman"/>
          <w:sz w:val="24"/>
          <w:szCs w:val="24"/>
        </w:rPr>
        <w:t xml:space="preserve"> over th</w:t>
      </w:r>
      <w:r w:rsidR="00AD36A3" w:rsidRPr="001818AF">
        <w:rPr>
          <w:rFonts w:ascii="Times New Roman" w:hAnsi="Times New Roman" w:cs="Times New Roman"/>
          <w:sz w:val="24"/>
          <w:szCs w:val="24"/>
        </w:rPr>
        <w:t>ese</w:t>
      </w:r>
      <w:r w:rsidRPr="001818AF">
        <w:rPr>
          <w:rFonts w:ascii="Times New Roman" w:hAnsi="Times New Roman" w:cs="Times New Roman"/>
          <w:sz w:val="24"/>
          <w:szCs w:val="24"/>
        </w:rPr>
        <w:t xml:space="preserve"> past four decades</w:t>
      </w:r>
      <w:r w:rsidR="00AD36A3" w:rsidRPr="001818AF">
        <w:rPr>
          <w:rFonts w:ascii="Times New Roman" w:hAnsi="Times New Roman" w:cs="Times New Roman"/>
          <w:sz w:val="24"/>
          <w:szCs w:val="24"/>
        </w:rPr>
        <w:t>.</w:t>
      </w:r>
      <w:r w:rsidRPr="001818AF">
        <w:rPr>
          <w:rFonts w:ascii="Times New Roman" w:hAnsi="Times New Roman" w:cs="Times New Roman"/>
          <w:sz w:val="24"/>
          <w:szCs w:val="24"/>
        </w:rPr>
        <w:t xml:space="preserve"> Along with an analysis of </w:t>
      </w:r>
      <w:r w:rsidR="002C34D7" w:rsidRPr="001818AF">
        <w:rPr>
          <w:rFonts w:ascii="Times New Roman" w:hAnsi="Times New Roman" w:cs="Times New Roman"/>
          <w:sz w:val="24"/>
          <w:szCs w:val="24"/>
        </w:rPr>
        <w:t>the</w:t>
      </w:r>
      <w:r w:rsidR="00AD36A3" w:rsidRPr="001818AF">
        <w:rPr>
          <w:rFonts w:ascii="Times New Roman" w:hAnsi="Times New Roman" w:cs="Times New Roman"/>
          <w:sz w:val="24"/>
          <w:szCs w:val="24"/>
        </w:rPr>
        <w:t>se</w:t>
      </w:r>
      <w:r w:rsidR="002C34D7" w:rsidRPr="001818AF">
        <w:rPr>
          <w:rFonts w:ascii="Times New Roman" w:hAnsi="Times New Roman" w:cs="Times New Roman"/>
          <w:sz w:val="24"/>
          <w:szCs w:val="24"/>
        </w:rPr>
        <w:t xml:space="preserve"> events in the</w:t>
      </w:r>
      <w:r w:rsidRPr="001818AF">
        <w:rPr>
          <w:rFonts w:ascii="Times New Roman" w:hAnsi="Times New Roman" w:cs="Times New Roman"/>
          <w:sz w:val="24"/>
          <w:szCs w:val="24"/>
        </w:rPr>
        <w:t xml:space="preserve"> period, this paper also chronicles developments in scholarly thinking about international power. The findings of this paper suggest </w:t>
      </w:r>
      <w:r w:rsidR="00FF0BA6" w:rsidRPr="001818AF">
        <w:rPr>
          <w:rFonts w:ascii="Times New Roman" w:hAnsi="Times New Roman" w:cs="Times New Roman"/>
          <w:sz w:val="24"/>
          <w:szCs w:val="24"/>
        </w:rPr>
        <w:t xml:space="preserve">that theorizing in the 70s </w:t>
      </w:r>
      <w:r w:rsidR="002C34D7" w:rsidRPr="001818AF">
        <w:rPr>
          <w:rFonts w:ascii="Times New Roman" w:hAnsi="Times New Roman" w:cs="Times New Roman"/>
          <w:sz w:val="24"/>
          <w:szCs w:val="24"/>
        </w:rPr>
        <w:t>began a bifurcation that served</w:t>
      </w:r>
      <w:r w:rsidR="00FF0BA6" w:rsidRPr="001818AF">
        <w:rPr>
          <w:rFonts w:ascii="Times New Roman" w:hAnsi="Times New Roman" w:cs="Times New Roman"/>
          <w:sz w:val="24"/>
          <w:szCs w:val="24"/>
        </w:rPr>
        <w:t xml:space="preserve"> to </w:t>
      </w:r>
      <w:r w:rsidR="002C34D7" w:rsidRPr="001818AF">
        <w:rPr>
          <w:rFonts w:ascii="Times New Roman" w:hAnsi="Times New Roman" w:cs="Times New Roman"/>
          <w:sz w:val="24"/>
          <w:szCs w:val="24"/>
        </w:rPr>
        <w:t xml:space="preserve">split </w:t>
      </w:r>
      <w:r w:rsidR="00FF0BA6" w:rsidRPr="001818AF">
        <w:rPr>
          <w:rFonts w:ascii="Times New Roman" w:hAnsi="Times New Roman" w:cs="Times New Roman"/>
          <w:sz w:val="24"/>
          <w:szCs w:val="24"/>
        </w:rPr>
        <w:t xml:space="preserve">the </w:t>
      </w:r>
      <w:r w:rsidR="002C34D7" w:rsidRPr="001818AF">
        <w:rPr>
          <w:rFonts w:ascii="Times New Roman" w:hAnsi="Times New Roman" w:cs="Times New Roman"/>
          <w:sz w:val="24"/>
          <w:szCs w:val="24"/>
        </w:rPr>
        <w:t>vison of power</w:t>
      </w:r>
      <w:r w:rsidR="00FF0BA6" w:rsidRPr="001818AF">
        <w:rPr>
          <w:rFonts w:ascii="Times New Roman" w:hAnsi="Times New Roman" w:cs="Times New Roman"/>
          <w:sz w:val="24"/>
          <w:szCs w:val="24"/>
        </w:rPr>
        <w:t xml:space="preserve"> between the pole of hard power primacy </w:t>
      </w:r>
      <w:r w:rsidR="00AD36A3" w:rsidRPr="001818AF">
        <w:rPr>
          <w:rFonts w:ascii="Times New Roman" w:hAnsi="Times New Roman" w:cs="Times New Roman"/>
          <w:sz w:val="24"/>
          <w:szCs w:val="24"/>
        </w:rPr>
        <w:t>and</w:t>
      </w:r>
      <w:r w:rsidR="00FF0BA6" w:rsidRPr="001818AF">
        <w:rPr>
          <w:rFonts w:ascii="Times New Roman" w:hAnsi="Times New Roman" w:cs="Times New Roman"/>
          <w:sz w:val="24"/>
          <w:szCs w:val="24"/>
        </w:rPr>
        <w:t xml:space="preserve"> a pole of soft power primacy</w:t>
      </w:r>
      <w:r w:rsidR="001B6E41" w:rsidRPr="001818AF">
        <w:rPr>
          <w:rFonts w:ascii="Times New Roman" w:hAnsi="Times New Roman" w:cs="Times New Roman"/>
          <w:sz w:val="24"/>
          <w:szCs w:val="24"/>
        </w:rPr>
        <w:t xml:space="preserve"> among the major paradigms of international relations (Realism, Neoliberalism, and Constructivism)</w:t>
      </w:r>
      <w:r w:rsidR="00FF0BA6" w:rsidRPr="001818AF">
        <w:rPr>
          <w:rFonts w:ascii="Times New Roman" w:hAnsi="Times New Roman" w:cs="Times New Roman"/>
          <w:sz w:val="24"/>
          <w:szCs w:val="24"/>
        </w:rPr>
        <w:t xml:space="preserve">. This paper argues that IR scholars were merely engaged in hovering around the mean, and that they </w:t>
      </w:r>
      <w:r w:rsidR="001B6E41" w:rsidRPr="001818AF">
        <w:rPr>
          <w:rFonts w:ascii="Times New Roman" w:hAnsi="Times New Roman" w:cs="Times New Roman"/>
          <w:sz w:val="24"/>
          <w:szCs w:val="24"/>
        </w:rPr>
        <w:t xml:space="preserve">never really relinquished the belief that power was not as binary a concept as their attacks on one another suggested. </w:t>
      </w:r>
      <w:r w:rsidR="0095687A" w:rsidRPr="001818AF">
        <w:rPr>
          <w:rFonts w:ascii="Times New Roman" w:hAnsi="Times New Roman" w:cs="Times New Roman"/>
          <w:sz w:val="24"/>
          <w:szCs w:val="24"/>
        </w:rPr>
        <w:t>In fact,</w:t>
      </w:r>
      <w:r w:rsidR="0065548A" w:rsidRPr="001818AF">
        <w:rPr>
          <w:rFonts w:ascii="Times New Roman" w:hAnsi="Times New Roman" w:cs="Times New Roman"/>
          <w:sz w:val="24"/>
          <w:szCs w:val="24"/>
        </w:rPr>
        <w:t xml:space="preserve"> a close reading </w:t>
      </w:r>
      <w:r w:rsidR="00A96038" w:rsidRPr="001818AF">
        <w:rPr>
          <w:rFonts w:ascii="Times New Roman" w:hAnsi="Times New Roman" w:cs="Times New Roman"/>
          <w:sz w:val="24"/>
          <w:szCs w:val="24"/>
        </w:rPr>
        <w:t>of</w:t>
      </w:r>
      <w:r w:rsidR="0065548A" w:rsidRPr="001818AF">
        <w:rPr>
          <w:rFonts w:ascii="Times New Roman" w:hAnsi="Times New Roman" w:cs="Times New Roman"/>
          <w:sz w:val="24"/>
          <w:szCs w:val="24"/>
        </w:rPr>
        <w:t xml:space="preserve"> the inspirations for both extremes, when read closely, suggest as much. The </w:t>
      </w:r>
      <w:r w:rsidR="0095687A" w:rsidRPr="001818AF">
        <w:rPr>
          <w:rFonts w:ascii="Times New Roman" w:hAnsi="Times New Roman" w:cs="Times New Roman"/>
          <w:sz w:val="24"/>
          <w:szCs w:val="24"/>
        </w:rPr>
        <w:t>R</w:t>
      </w:r>
      <w:r w:rsidR="0065548A" w:rsidRPr="001818AF">
        <w:rPr>
          <w:rFonts w:ascii="Times New Roman" w:hAnsi="Times New Roman" w:cs="Times New Roman"/>
          <w:sz w:val="24"/>
          <w:szCs w:val="24"/>
        </w:rPr>
        <w:t xml:space="preserve">ealists were much softer than is portrayed in theory and the alternatives to </w:t>
      </w:r>
      <w:r w:rsidR="0095687A" w:rsidRPr="001818AF">
        <w:rPr>
          <w:rFonts w:ascii="Times New Roman" w:hAnsi="Times New Roman" w:cs="Times New Roman"/>
          <w:sz w:val="24"/>
          <w:szCs w:val="24"/>
        </w:rPr>
        <w:t>R</w:t>
      </w:r>
      <w:r w:rsidR="0065548A" w:rsidRPr="001818AF">
        <w:rPr>
          <w:rFonts w:ascii="Times New Roman" w:hAnsi="Times New Roman" w:cs="Times New Roman"/>
          <w:sz w:val="24"/>
          <w:szCs w:val="24"/>
        </w:rPr>
        <w:t>ealism were actually harder than is portrayed.</w:t>
      </w:r>
      <w:r w:rsidRPr="001818AF">
        <w:rPr>
          <w:rFonts w:ascii="Times New Roman" w:hAnsi="Times New Roman" w:cs="Times New Roman"/>
          <w:sz w:val="24"/>
          <w:szCs w:val="24"/>
        </w:rPr>
        <w:t xml:space="preserve"> </w:t>
      </w:r>
      <w:r w:rsidR="0095687A" w:rsidRPr="001818AF">
        <w:rPr>
          <w:rFonts w:ascii="Times New Roman" w:hAnsi="Times New Roman" w:cs="Times New Roman"/>
          <w:sz w:val="24"/>
          <w:szCs w:val="24"/>
        </w:rPr>
        <w:t>It is generally agreed upon that the</w:t>
      </w:r>
      <w:r w:rsidR="00AD36A3" w:rsidRPr="001818AF">
        <w:rPr>
          <w:rFonts w:ascii="Times New Roman" w:hAnsi="Times New Roman" w:cs="Times New Roman"/>
          <w:sz w:val="24"/>
          <w:szCs w:val="24"/>
        </w:rPr>
        <w:t xml:space="preserve"> </w:t>
      </w:r>
      <w:r w:rsidR="0095687A" w:rsidRPr="001818AF">
        <w:rPr>
          <w:rFonts w:ascii="Times New Roman" w:hAnsi="Times New Roman" w:cs="Times New Roman"/>
          <w:sz w:val="24"/>
          <w:szCs w:val="24"/>
        </w:rPr>
        <w:t xml:space="preserve">face of power in international politics has indeed changed </w:t>
      </w:r>
      <w:r w:rsidR="00AD36A3" w:rsidRPr="001818AF">
        <w:rPr>
          <w:rFonts w:ascii="Times New Roman" w:hAnsi="Times New Roman" w:cs="Times New Roman"/>
          <w:sz w:val="24"/>
          <w:szCs w:val="24"/>
        </w:rPr>
        <w:t xml:space="preserve">to a softer </w:t>
      </w:r>
      <w:r w:rsidR="00C56F34" w:rsidRPr="001818AF">
        <w:rPr>
          <w:rFonts w:ascii="Times New Roman" w:hAnsi="Times New Roman" w:cs="Times New Roman"/>
          <w:sz w:val="24"/>
          <w:szCs w:val="24"/>
        </w:rPr>
        <w:t>one</w:t>
      </w:r>
      <w:r w:rsidR="00AD36A3" w:rsidRPr="001818AF">
        <w:rPr>
          <w:rFonts w:ascii="Times New Roman" w:hAnsi="Times New Roman" w:cs="Times New Roman"/>
          <w:sz w:val="24"/>
          <w:szCs w:val="24"/>
        </w:rPr>
        <w:t xml:space="preserve"> </w:t>
      </w:r>
      <w:r w:rsidR="0095687A" w:rsidRPr="001818AF">
        <w:rPr>
          <w:rFonts w:ascii="Times New Roman" w:hAnsi="Times New Roman" w:cs="Times New Roman"/>
          <w:sz w:val="24"/>
          <w:szCs w:val="24"/>
        </w:rPr>
        <w:t>due to structural shifts in the politics among nations over the past four decades, but while that face has surely softened a bit, it has never relinquished many of its hard features. Rather than looking to the theoretical poles for the true face of international power, scholars are be</w:t>
      </w:r>
      <w:r w:rsidR="00C56F34" w:rsidRPr="001818AF">
        <w:rPr>
          <w:rFonts w:ascii="Times New Roman" w:hAnsi="Times New Roman" w:cs="Times New Roman"/>
          <w:sz w:val="24"/>
          <w:szCs w:val="24"/>
        </w:rPr>
        <w:t>st</w:t>
      </w:r>
      <w:r w:rsidR="0095687A" w:rsidRPr="001818AF">
        <w:rPr>
          <w:rFonts w:ascii="Times New Roman" w:hAnsi="Times New Roman" w:cs="Times New Roman"/>
          <w:sz w:val="24"/>
          <w:szCs w:val="24"/>
        </w:rPr>
        <w:t xml:space="preserve"> off </w:t>
      </w:r>
      <w:r w:rsidR="001B6E41" w:rsidRPr="001818AF">
        <w:rPr>
          <w:rFonts w:ascii="Times New Roman" w:hAnsi="Times New Roman" w:cs="Times New Roman"/>
          <w:sz w:val="24"/>
          <w:szCs w:val="24"/>
        </w:rPr>
        <w:t xml:space="preserve">outwardly </w:t>
      </w:r>
      <w:r w:rsidR="006404DD" w:rsidRPr="001818AF">
        <w:rPr>
          <w:rFonts w:ascii="Times New Roman" w:hAnsi="Times New Roman" w:cs="Times New Roman"/>
          <w:sz w:val="24"/>
          <w:szCs w:val="24"/>
        </w:rPr>
        <w:t xml:space="preserve">embracing </w:t>
      </w:r>
      <w:r w:rsidR="0095687A" w:rsidRPr="001818AF">
        <w:rPr>
          <w:rFonts w:ascii="Times New Roman" w:hAnsi="Times New Roman" w:cs="Times New Roman"/>
          <w:sz w:val="24"/>
          <w:szCs w:val="24"/>
        </w:rPr>
        <w:t>a smarter middle</w:t>
      </w:r>
      <w:r w:rsidR="001B6E41" w:rsidRPr="001818AF">
        <w:rPr>
          <w:rFonts w:ascii="Times New Roman" w:hAnsi="Times New Roman" w:cs="Times New Roman"/>
          <w:sz w:val="24"/>
          <w:szCs w:val="24"/>
        </w:rPr>
        <w:t>, rather than continuing to posture about the unambiguous nature of power in international politics</w:t>
      </w:r>
      <w:r w:rsidR="0095687A" w:rsidRPr="001818AF">
        <w:rPr>
          <w:rFonts w:ascii="Times New Roman" w:hAnsi="Times New Roman" w:cs="Times New Roman"/>
          <w:sz w:val="24"/>
          <w:szCs w:val="24"/>
        </w:rPr>
        <w:t>.</w:t>
      </w:r>
      <w:r w:rsidR="00FA74FD" w:rsidRPr="001818AF">
        <w:rPr>
          <w:rFonts w:ascii="Times New Roman" w:hAnsi="Times New Roman" w:cs="Times New Roman"/>
          <w:sz w:val="24"/>
          <w:szCs w:val="24"/>
        </w:rPr>
        <w:t xml:space="preserve"> Methodologically, this is demonstrated by a crucial case textual analysis of the great canons of the </w:t>
      </w:r>
      <w:proofErr w:type="gramStart"/>
      <w:r w:rsidR="00FA74FD" w:rsidRPr="001818AF">
        <w:rPr>
          <w:rFonts w:ascii="Times New Roman" w:hAnsi="Times New Roman" w:cs="Times New Roman"/>
          <w:sz w:val="24"/>
          <w:szCs w:val="24"/>
        </w:rPr>
        <w:t>three man</w:t>
      </w:r>
      <w:proofErr w:type="gramEnd"/>
      <w:r w:rsidR="00FA74FD" w:rsidRPr="001818AF">
        <w:rPr>
          <w:rFonts w:ascii="Times New Roman" w:hAnsi="Times New Roman" w:cs="Times New Roman"/>
          <w:sz w:val="24"/>
          <w:szCs w:val="24"/>
        </w:rPr>
        <w:t xml:space="preserve"> paradigms of IR: Morgenthau’s </w:t>
      </w:r>
      <w:proofErr w:type="spellStart"/>
      <w:r w:rsidR="00FA74FD" w:rsidRPr="001818AF">
        <w:rPr>
          <w:rFonts w:ascii="Times New Roman" w:hAnsi="Times New Roman" w:cs="Times New Roman"/>
          <w:sz w:val="24"/>
          <w:szCs w:val="24"/>
        </w:rPr>
        <w:t>Politcs</w:t>
      </w:r>
      <w:proofErr w:type="spellEnd"/>
      <w:r w:rsidR="00FA74FD" w:rsidRPr="001818AF">
        <w:rPr>
          <w:rFonts w:ascii="Times New Roman" w:hAnsi="Times New Roman" w:cs="Times New Roman"/>
          <w:sz w:val="24"/>
          <w:szCs w:val="24"/>
        </w:rPr>
        <w:t xml:space="preserve"> Among Nations, Keohane and Nye’s Power and Interdependence, and Wendt’s Social Theory of International Politics. As the bible’s or ultimate canons each paradigm, we would expect them to be least likely places to find merit for competing paradigms regarding visions of what constitutes power in international politics. Indeed, we would not expect Morgenthau to offer much support for soft power approaches to foreign policy, but neither would we expect Keohane and Nye as well as Wendy to offer much support for hard power approaches. As with crucial cases approaches, statements of support of competing visions in least likely texts would be considered significantly compelling evidence for the validity of such arguments. </w:t>
      </w:r>
    </w:p>
    <w:p w14:paraId="46246575" w14:textId="7D5520D4" w:rsidR="00FA74FD" w:rsidRPr="001818AF" w:rsidRDefault="00FA74FD" w:rsidP="00067E29">
      <w:pPr>
        <w:rPr>
          <w:rFonts w:ascii="Times New Roman" w:hAnsi="Times New Roman" w:cs="Times New Roman"/>
          <w:sz w:val="24"/>
          <w:szCs w:val="24"/>
        </w:rPr>
      </w:pPr>
    </w:p>
    <w:p w14:paraId="45D9515D" w14:textId="2220C9F1" w:rsidR="00FA74FD" w:rsidRPr="001818AF" w:rsidRDefault="00FA74FD" w:rsidP="00067E29">
      <w:pPr>
        <w:rPr>
          <w:rFonts w:ascii="Times New Roman" w:hAnsi="Times New Roman" w:cs="Times New Roman"/>
          <w:sz w:val="24"/>
          <w:szCs w:val="24"/>
        </w:rPr>
      </w:pPr>
      <w:r w:rsidRPr="001818AF">
        <w:rPr>
          <w:rFonts w:ascii="Times New Roman" w:hAnsi="Times New Roman" w:cs="Times New Roman"/>
          <w:sz w:val="24"/>
          <w:szCs w:val="24"/>
        </w:rPr>
        <w:t xml:space="preserve">The findings suggest that the canon of Realism embraces a much softer face of power than </w:t>
      </w:r>
      <w:r w:rsidR="008D1987" w:rsidRPr="001818AF">
        <w:rPr>
          <w:rFonts w:ascii="Times New Roman" w:hAnsi="Times New Roman" w:cs="Times New Roman"/>
          <w:sz w:val="24"/>
          <w:szCs w:val="24"/>
        </w:rPr>
        <w:t xml:space="preserve">is generally admitted by Realists, but also that the major canons of Neoliberalism and Constructivism demonstrate a much harder face of power than their adherents generally propose. Indeed, all the canons contemplate a much more balanced vision of power, irrespective of their own theoretical underpinnings and popular views: one that conforms to one that an integrated vision. In this confluence, we can indeed build a synthetic theory of power: </w:t>
      </w:r>
      <w:proofErr w:type="gramStart"/>
      <w:r w:rsidR="008D1987" w:rsidRPr="001818AF">
        <w:rPr>
          <w:rFonts w:ascii="Times New Roman" w:hAnsi="Times New Roman" w:cs="Times New Roman"/>
          <w:sz w:val="24"/>
          <w:szCs w:val="24"/>
        </w:rPr>
        <w:t>a</w:t>
      </w:r>
      <w:proofErr w:type="gramEnd"/>
      <w:r w:rsidR="008D1987" w:rsidRPr="001818AF">
        <w:rPr>
          <w:rFonts w:ascii="Times New Roman" w:hAnsi="Times New Roman" w:cs="Times New Roman"/>
          <w:sz w:val="24"/>
          <w:szCs w:val="24"/>
        </w:rPr>
        <w:t xml:space="preserve"> Cosmopolitan theory of power.</w:t>
      </w:r>
    </w:p>
    <w:p w14:paraId="165A5AB5" w14:textId="666E5B7A" w:rsidR="00067E29" w:rsidRPr="001818AF" w:rsidRDefault="00067E29" w:rsidP="00067E29">
      <w:pPr>
        <w:rPr>
          <w:rFonts w:ascii="Times New Roman" w:hAnsi="Times New Roman" w:cs="Times New Roman"/>
          <w:sz w:val="24"/>
          <w:szCs w:val="24"/>
        </w:rPr>
      </w:pPr>
    </w:p>
    <w:p w14:paraId="32B84DEF" w14:textId="3AB3E143" w:rsidR="00675242" w:rsidRPr="001818AF" w:rsidRDefault="00344619" w:rsidP="00344619">
      <w:pPr>
        <w:pStyle w:val="ListParagraph"/>
        <w:ind w:left="3240"/>
        <w:rPr>
          <w:rFonts w:ascii="Times New Roman" w:hAnsi="Times New Roman" w:cs="Times New Roman"/>
          <w:b/>
          <w:i/>
          <w:sz w:val="32"/>
          <w:szCs w:val="32"/>
        </w:rPr>
      </w:pPr>
      <w:r w:rsidRPr="001818AF">
        <w:rPr>
          <w:rFonts w:ascii="Times New Roman" w:hAnsi="Times New Roman" w:cs="Times New Roman"/>
          <w:b/>
          <w:i/>
          <w:sz w:val="32"/>
          <w:szCs w:val="32"/>
        </w:rPr>
        <w:lastRenderedPageBreak/>
        <w:t xml:space="preserve">I. </w:t>
      </w:r>
      <w:r w:rsidR="00675242" w:rsidRPr="001818AF">
        <w:rPr>
          <w:rFonts w:ascii="Times New Roman" w:hAnsi="Times New Roman" w:cs="Times New Roman"/>
          <w:b/>
          <w:i/>
          <w:sz w:val="32"/>
          <w:szCs w:val="32"/>
        </w:rPr>
        <w:t>Looking at Power from a Scholarly Perspective</w:t>
      </w:r>
    </w:p>
    <w:p w14:paraId="7AA03196" w14:textId="77777777" w:rsidR="00FE0CB9" w:rsidRPr="001818AF" w:rsidRDefault="00FE0CB9" w:rsidP="00344619">
      <w:pPr>
        <w:pStyle w:val="ListParagraph"/>
        <w:ind w:left="3240"/>
        <w:rPr>
          <w:rFonts w:ascii="Times New Roman" w:hAnsi="Times New Roman" w:cs="Times New Roman"/>
          <w:b/>
          <w:i/>
          <w:sz w:val="32"/>
          <w:szCs w:val="32"/>
        </w:rPr>
      </w:pPr>
    </w:p>
    <w:p w14:paraId="55C30168" w14:textId="60D2298E" w:rsidR="006404DD" w:rsidRPr="001818AF" w:rsidRDefault="00675242" w:rsidP="005F1430">
      <w:pPr>
        <w:rPr>
          <w:rFonts w:ascii="Times New Roman" w:hAnsi="Times New Roman" w:cs="Times New Roman"/>
          <w:sz w:val="24"/>
          <w:szCs w:val="24"/>
        </w:rPr>
      </w:pPr>
      <w:r w:rsidRPr="001818AF">
        <w:rPr>
          <w:rFonts w:ascii="Times New Roman" w:hAnsi="Times New Roman" w:cs="Times New Roman"/>
          <w:b/>
          <w:i/>
          <w:sz w:val="24"/>
          <w:szCs w:val="24"/>
        </w:rPr>
        <w:t>A</w:t>
      </w:r>
      <w:r w:rsidR="005F1430" w:rsidRPr="001818AF">
        <w:rPr>
          <w:rFonts w:ascii="Times New Roman" w:hAnsi="Times New Roman" w:cs="Times New Roman"/>
          <w:b/>
          <w:i/>
          <w:sz w:val="24"/>
          <w:szCs w:val="24"/>
        </w:rPr>
        <w:t xml:space="preserve">. </w:t>
      </w:r>
      <w:r w:rsidR="006404DD" w:rsidRPr="001818AF">
        <w:rPr>
          <w:rFonts w:ascii="Times New Roman" w:hAnsi="Times New Roman" w:cs="Times New Roman"/>
          <w:b/>
          <w:i/>
          <w:sz w:val="24"/>
          <w:szCs w:val="24"/>
        </w:rPr>
        <w:t>Bifurcation of Power</w:t>
      </w:r>
    </w:p>
    <w:p w14:paraId="5D44B98B" w14:textId="0B6EAFE8" w:rsidR="00795556" w:rsidRPr="001818AF" w:rsidRDefault="00795556" w:rsidP="006404DD">
      <w:pPr>
        <w:rPr>
          <w:rFonts w:ascii="Times New Roman" w:hAnsi="Times New Roman" w:cs="Times New Roman"/>
          <w:sz w:val="24"/>
          <w:szCs w:val="24"/>
        </w:rPr>
      </w:pPr>
      <w:r w:rsidRPr="001818AF">
        <w:rPr>
          <w:rFonts w:ascii="Times New Roman" w:hAnsi="Times New Roman" w:cs="Times New Roman"/>
          <w:sz w:val="24"/>
          <w:szCs w:val="24"/>
        </w:rPr>
        <w:t>Paradigmatically</w:t>
      </w:r>
      <w:r w:rsidR="005F1430" w:rsidRPr="001818AF">
        <w:rPr>
          <w:rFonts w:ascii="Times New Roman" w:hAnsi="Times New Roman" w:cs="Times New Roman"/>
          <w:sz w:val="24"/>
          <w:szCs w:val="24"/>
        </w:rPr>
        <w:t>,</w:t>
      </w:r>
      <w:r w:rsidRPr="001818AF">
        <w:rPr>
          <w:rFonts w:ascii="Times New Roman" w:hAnsi="Times New Roman" w:cs="Times New Roman"/>
          <w:sz w:val="24"/>
          <w:szCs w:val="24"/>
        </w:rPr>
        <w:t xml:space="preserve"> Realism has been king in the study of </w:t>
      </w:r>
      <w:r w:rsidR="005F1430" w:rsidRPr="001818AF">
        <w:rPr>
          <w:rFonts w:ascii="Times New Roman" w:hAnsi="Times New Roman" w:cs="Times New Roman"/>
          <w:sz w:val="24"/>
          <w:szCs w:val="24"/>
        </w:rPr>
        <w:t>i</w:t>
      </w:r>
      <w:r w:rsidRPr="001818AF">
        <w:rPr>
          <w:rFonts w:ascii="Times New Roman" w:hAnsi="Times New Roman" w:cs="Times New Roman"/>
          <w:sz w:val="24"/>
          <w:szCs w:val="24"/>
        </w:rPr>
        <w:t xml:space="preserve">nternational </w:t>
      </w:r>
      <w:r w:rsidR="005F1430" w:rsidRPr="001818AF">
        <w:rPr>
          <w:rFonts w:ascii="Times New Roman" w:hAnsi="Times New Roman" w:cs="Times New Roman"/>
          <w:sz w:val="24"/>
          <w:szCs w:val="24"/>
        </w:rPr>
        <w:t>r</w:t>
      </w:r>
      <w:r w:rsidRPr="001818AF">
        <w:rPr>
          <w:rFonts w:ascii="Times New Roman" w:hAnsi="Times New Roman" w:cs="Times New Roman"/>
          <w:sz w:val="24"/>
          <w:szCs w:val="24"/>
        </w:rPr>
        <w:t>elations over the past century, only recently be</w:t>
      </w:r>
      <w:r w:rsidR="00390809" w:rsidRPr="001818AF">
        <w:rPr>
          <w:rFonts w:ascii="Times New Roman" w:hAnsi="Times New Roman" w:cs="Times New Roman"/>
          <w:sz w:val="24"/>
          <w:szCs w:val="24"/>
        </w:rPr>
        <w:t>ing</w:t>
      </w:r>
      <w:r w:rsidRPr="001818AF">
        <w:rPr>
          <w:rFonts w:ascii="Times New Roman" w:hAnsi="Times New Roman" w:cs="Times New Roman"/>
          <w:sz w:val="24"/>
          <w:szCs w:val="24"/>
        </w:rPr>
        <w:t xml:space="preserve"> overtaken by Constructivism in the last decade. Yet it is still a close second among IR scholars </w:t>
      </w:r>
      <w:r w:rsidR="00390809" w:rsidRPr="001818AF">
        <w:rPr>
          <w:rFonts w:ascii="Times New Roman" w:hAnsi="Times New Roman" w:cs="Times New Roman"/>
          <w:sz w:val="24"/>
          <w:szCs w:val="24"/>
        </w:rPr>
        <w:t>in their research and it remains an essential subject in their Introduction courses at universities (</w:t>
      </w:r>
      <w:proofErr w:type="spellStart"/>
      <w:r w:rsidRPr="001818AF">
        <w:rPr>
          <w:rFonts w:ascii="Times New Roman" w:hAnsi="Times New Roman" w:cs="Times New Roman"/>
          <w:sz w:val="24"/>
          <w:szCs w:val="24"/>
        </w:rPr>
        <w:t>Maliniak</w:t>
      </w:r>
      <w:proofErr w:type="spellEnd"/>
      <w:r w:rsidRPr="001818AF">
        <w:rPr>
          <w:rFonts w:ascii="Times New Roman" w:hAnsi="Times New Roman" w:cs="Times New Roman"/>
          <w:sz w:val="24"/>
          <w:szCs w:val="24"/>
        </w:rPr>
        <w:t>, et.</w:t>
      </w:r>
      <w:r w:rsidR="00390809" w:rsidRPr="001818AF">
        <w:rPr>
          <w:rFonts w:ascii="Times New Roman" w:hAnsi="Times New Roman" w:cs="Times New Roman"/>
          <w:sz w:val="24"/>
          <w:szCs w:val="24"/>
        </w:rPr>
        <w:t xml:space="preserve"> al. </w:t>
      </w:r>
      <w:r w:rsidRPr="001818AF">
        <w:rPr>
          <w:rFonts w:ascii="Times New Roman" w:hAnsi="Times New Roman" w:cs="Times New Roman"/>
          <w:sz w:val="24"/>
          <w:szCs w:val="24"/>
        </w:rPr>
        <w:t xml:space="preserve">2014). </w:t>
      </w:r>
      <w:r w:rsidR="00390809" w:rsidRPr="001818AF">
        <w:rPr>
          <w:rFonts w:ascii="Times New Roman" w:hAnsi="Times New Roman" w:cs="Times New Roman"/>
          <w:sz w:val="24"/>
          <w:szCs w:val="24"/>
        </w:rPr>
        <w:t>The principal challenge to Realism came in 1970s with the advent of Neoliberalism, to be joined in subsequent years by Constructivism, Feminism and more Radical paradigms.</w:t>
      </w:r>
      <w:r w:rsidR="00B815D2" w:rsidRPr="001818AF">
        <w:rPr>
          <w:rStyle w:val="FootnoteReference"/>
          <w:rFonts w:ascii="Times New Roman" w:hAnsi="Times New Roman" w:cs="Times New Roman"/>
          <w:sz w:val="24"/>
          <w:szCs w:val="24"/>
        </w:rPr>
        <w:footnoteReference w:id="1"/>
      </w:r>
      <w:r w:rsidR="00390809" w:rsidRPr="001818AF">
        <w:rPr>
          <w:rFonts w:ascii="Times New Roman" w:hAnsi="Times New Roman" w:cs="Times New Roman"/>
          <w:sz w:val="24"/>
          <w:szCs w:val="24"/>
        </w:rPr>
        <w:t xml:space="preserve"> In terms of the prevailing visions of power one can say that Realism and its challengers entered in what </w:t>
      </w:r>
      <w:r w:rsidR="005F1430" w:rsidRPr="001818AF">
        <w:rPr>
          <w:rFonts w:ascii="Times New Roman" w:hAnsi="Times New Roman" w:cs="Times New Roman"/>
          <w:sz w:val="24"/>
          <w:szCs w:val="24"/>
        </w:rPr>
        <w:t xml:space="preserve">has </w:t>
      </w:r>
      <w:r w:rsidR="00390809" w:rsidRPr="001818AF">
        <w:rPr>
          <w:rFonts w:ascii="Times New Roman" w:hAnsi="Times New Roman" w:cs="Times New Roman"/>
          <w:sz w:val="24"/>
          <w:szCs w:val="24"/>
        </w:rPr>
        <w:t xml:space="preserve">played out </w:t>
      </w:r>
      <w:r w:rsidR="005F1430" w:rsidRPr="001818AF">
        <w:rPr>
          <w:rFonts w:ascii="Times New Roman" w:hAnsi="Times New Roman" w:cs="Times New Roman"/>
          <w:sz w:val="24"/>
          <w:szCs w:val="24"/>
        </w:rPr>
        <w:t xml:space="preserve">after the 1970s </w:t>
      </w:r>
      <w:r w:rsidR="00390809" w:rsidRPr="001818AF">
        <w:rPr>
          <w:rFonts w:ascii="Times New Roman" w:hAnsi="Times New Roman" w:cs="Times New Roman"/>
          <w:sz w:val="24"/>
          <w:szCs w:val="24"/>
        </w:rPr>
        <w:t>as a binary debate. Realism</w:t>
      </w:r>
      <w:r w:rsidR="005F1430" w:rsidRPr="001818AF">
        <w:rPr>
          <w:rFonts w:ascii="Times New Roman" w:hAnsi="Times New Roman" w:cs="Times New Roman"/>
          <w:sz w:val="24"/>
          <w:szCs w:val="24"/>
        </w:rPr>
        <w:t>’</w:t>
      </w:r>
      <w:r w:rsidR="00390809" w:rsidRPr="001818AF">
        <w:rPr>
          <w:rFonts w:ascii="Times New Roman" w:hAnsi="Times New Roman" w:cs="Times New Roman"/>
          <w:sz w:val="24"/>
          <w:szCs w:val="24"/>
        </w:rPr>
        <w:t>s emphasis on hard power (military and physical resources necessary to wage war) was counterpoised by softer alternatives (the influence of factors that were not oriented around force</w:t>
      </w:r>
      <w:r w:rsidR="00FC3570" w:rsidRPr="001818AF">
        <w:rPr>
          <w:rFonts w:ascii="Times New Roman" w:hAnsi="Times New Roman" w:cs="Times New Roman"/>
          <w:sz w:val="24"/>
          <w:szCs w:val="24"/>
        </w:rPr>
        <w:t>,</w:t>
      </w:r>
      <w:r w:rsidR="00390809" w:rsidRPr="001818AF">
        <w:rPr>
          <w:rFonts w:ascii="Times New Roman" w:hAnsi="Times New Roman" w:cs="Times New Roman"/>
          <w:sz w:val="24"/>
          <w:szCs w:val="24"/>
        </w:rPr>
        <w:t xml:space="preserve"> b</w:t>
      </w:r>
      <w:r w:rsidR="00FC3570" w:rsidRPr="001818AF">
        <w:rPr>
          <w:rFonts w:ascii="Times New Roman" w:hAnsi="Times New Roman" w:cs="Times New Roman"/>
          <w:sz w:val="24"/>
          <w:szCs w:val="24"/>
        </w:rPr>
        <w:t>ut</w:t>
      </w:r>
      <w:r w:rsidR="00390809" w:rsidRPr="001818AF">
        <w:rPr>
          <w:rFonts w:ascii="Times New Roman" w:hAnsi="Times New Roman" w:cs="Times New Roman"/>
          <w:sz w:val="24"/>
          <w:szCs w:val="24"/>
        </w:rPr>
        <w:t xml:space="preserve"> compromise and cooperation).</w:t>
      </w:r>
      <w:r w:rsidR="00B815D2" w:rsidRPr="001818AF">
        <w:rPr>
          <w:rStyle w:val="FootnoteReference"/>
          <w:rFonts w:ascii="Times New Roman" w:hAnsi="Times New Roman" w:cs="Times New Roman"/>
          <w:sz w:val="24"/>
          <w:szCs w:val="24"/>
        </w:rPr>
        <w:footnoteReference w:id="2"/>
      </w:r>
      <w:r w:rsidR="00390809" w:rsidRPr="001818AF">
        <w:rPr>
          <w:rFonts w:ascii="Times New Roman" w:hAnsi="Times New Roman" w:cs="Times New Roman"/>
          <w:sz w:val="24"/>
          <w:szCs w:val="24"/>
        </w:rPr>
        <w:t xml:space="preserve">  </w:t>
      </w:r>
    </w:p>
    <w:p w14:paraId="39303820" w14:textId="77777777" w:rsidR="006404DD" w:rsidRPr="001818AF" w:rsidRDefault="006404DD" w:rsidP="006404DD">
      <w:pPr>
        <w:rPr>
          <w:rFonts w:ascii="Times New Roman" w:hAnsi="Times New Roman" w:cs="Times New Roman"/>
          <w:sz w:val="24"/>
          <w:szCs w:val="24"/>
        </w:rPr>
      </w:pPr>
    </w:p>
    <w:p w14:paraId="185F667C" w14:textId="77777777" w:rsidR="006404DD" w:rsidRPr="001818AF" w:rsidRDefault="006404DD" w:rsidP="006404DD">
      <w:pPr>
        <w:spacing w:after="0" w:line="240" w:lineRule="auto"/>
        <w:rPr>
          <w:rFonts w:ascii="Times New Roman" w:eastAsia="Times New Roman" w:hAnsi="Times New Roman" w:cs="Times New Roman"/>
          <w:sz w:val="24"/>
          <w:szCs w:val="24"/>
        </w:rPr>
      </w:pPr>
    </w:p>
    <w:p w14:paraId="2644B866" w14:textId="135BA908" w:rsidR="00E8364E" w:rsidRPr="001818AF" w:rsidRDefault="00FC3570" w:rsidP="00E8364E">
      <w:pPr>
        <w:spacing w:after="375"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It is not surprising that the paradigmatic contestation over power has played out in a somewhat bifurcated playing field given that the main challenges to Realism, 1970s and beyond, came in a period that pushed scientific inquiry toward the boundaries. First the advent of the scientific method in the social sciences pushed pure theory:  a logic that is uncompromisingly consistent in its nature. Indeed even below the draconian </w:t>
      </w:r>
      <w:r w:rsidR="00024A92" w:rsidRPr="001818AF">
        <w:rPr>
          <w:rFonts w:ascii="Times New Roman" w:eastAsia="Times New Roman" w:hAnsi="Times New Roman" w:cs="Times New Roman"/>
          <w:sz w:val="24"/>
          <w:szCs w:val="24"/>
        </w:rPr>
        <w:t>threshold</w:t>
      </w:r>
      <w:r w:rsidRPr="001818AF">
        <w:rPr>
          <w:rFonts w:ascii="Times New Roman" w:eastAsia="Times New Roman" w:hAnsi="Times New Roman" w:cs="Times New Roman"/>
          <w:sz w:val="24"/>
          <w:szCs w:val="24"/>
        </w:rPr>
        <w:t xml:space="preserve"> of Karl Popper’s falsification, </w:t>
      </w:r>
      <w:r w:rsidR="00024A92" w:rsidRPr="001818AF">
        <w:rPr>
          <w:rFonts w:ascii="Times New Roman" w:eastAsia="Times New Roman" w:hAnsi="Times New Roman" w:cs="Times New Roman"/>
          <w:sz w:val="24"/>
          <w:szCs w:val="24"/>
        </w:rPr>
        <w:t xml:space="preserve">in </w:t>
      </w:r>
      <w:r w:rsidRPr="001818AF">
        <w:rPr>
          <w:rFonts w:ascii="Times New Roman" w:eastAsia="Times New Roman" w:hAnsi="Times New Roman" w:cs="Times New Roman"/>
          <w:sz w:val="24"/>
          <w:szCs w:val="24"/>
        </w:rPr>
        <w:t xml:space="preserve">Kuhn’s somewhat more forgiving approach to science, which tolerates some </w:t>
      </w:r>
      <w:proofErr w:type="gramStart"/>
      <w:r w:rsidRPr="001818AF">
        <w:rPr>
          <w:rFonts w:ascii="Times New Roman" w:eastAsia="Times New Roman" w:hAnsi="Times New Roman" w:cs="Times New Roman"/>
          <w:sz w:val="24"/>
          <w:szCs w:val="24"/>
        </w:rPr>
        <w:t xml:space="preserve">anomalies,  </w:t>
      </w:r>
      <w:r w:rsidR="00024A92" w:rsidRPr="001818AF">
        <w:rPr>
          <w:rFonts w:ascii="Times New Roman" w:eastAsia="Times New Roman" w:hAnsi="Times New Roman" w:cs="Times New Roman"/>
          <w:sz w:val="24"/>
          <w:szCs w:val="24"/>
        </w:rPr>
        <w:t>the</w:t>
      </w:r>
      <w:proofErr w:type="gramEnd"/>
      <w:r w:rsidRPr="001818AF">
        <w:rPr>
          <w:rFonts w:ascii="Times New Roman" w:eastAsia="Times New Roman" w:hAnsi="Times New Roman" w:cs="Times New Roman"/>
          <w:sz w:val="24"/>
          <w:szCs w:val="24"/>
        </w:rPr>
        <w:t xml:space="preserve"> </w:t>
      </w:r>
      <w:r w:rsidR="00024A92" w:rsidRPr="001818AF">
        <w:rPr>
          <w:rFonts w:ascii="Times New Roman" w:eastAsia="Times New Roman" w:hAnsi="Times New Roman" w:cs="Times New Roman"/>
          <w:sz w:val="24"/>
          <w:szCs w:val="24"/>
        </w:rPr>
        <w:t>emphasis on coherence, incommensurability, and paradigmatic phases still drives researchers toward a p</w:t>
      </w:r>
      <w:r w:rsidR="00504024" w:rsidRPr="001818AF">
        <w:rPr>
          <w:rFonts w:ascii="Times New Roman" w:eastAsia="Times New Roman" w:hAnsi="Times New Roman" w:cs="Times New Roman"/>
          <w:sz w:val="24"/>
          <w:szCs w:val="24"/>
        </w:rPr>
        <w:t>ure</w:t>
      </w:r>
      <w:r w:rsidR="00024A92" w:rsidRPr="001818AF">
        <w:rPr>
          <w:rFonts w:ascii="Times New Roman" w:eastAsia="Times New Roman" w:hAnsi="Times New Roman" w:cs="Times New Roman"/>
          <w:sz w:val="24"/>
          <w:szCs w:val="24"/>
        </w:rPr>
        <w:t xml:space="preserve"> logic of power. The scientific method was more about pure theory construction, theory challenge and theory replacement; than about mixing and matching</w:t>
      </w:r>
      <w:r w:rsidR="00F202A7" w:rsidRPr="001818AF">
        <w:rPr>
          <w:rFonts w:ascii="Times New Roman" w:eastAsia="Times New Roman" w:hAnsi="Times New Roman" w:cs="Times New Roman"/>
          <w:sz w:val="24"/>
          <w:szCs w:val="24"/>
        </w:rPr>
        <w:t xml:space="preserve"> (Baldwin 2016</w:t>
      </w:r>
      <w:r w:rsidR="000D7ABA" w:rsidRPr="001818AF">
        <w:rPr>
          <w:rFonts w:ascii="Times New Roman" w:eastAsia="Times New Roman" w:hAnsi="Times New Roman" w:cs="Times New Roman"/>
          <w:sz w:val="24"/>
          <w:szCs w:val="24"/>
        </w:rPr>
        <w:t>)</w:t>
      </w:r>
      <w:r w:rsidR="00024A92" w:rsidRPr="001818AF">
        <w:rPr>
          <w:rFonts w:ascii="Times New Roman" w:eastAsia="Times New Roman" w:hAnsi="Times New Roman" w:cs="Times New Roman"/>
          <w:sz w:val="24"/>
          <w:szCs w:val="24"/>
        </w:rPr>
        <w:t xml:space="preserve">. </w:t>
      </w:r>
      <w:r w:rsidR="00E8364E" w:rsidRPr="001818AF">
        <w:rPr>
          <w:rFonts w:ascii="Times New Roman" w:eastAsia="Times New Roman" w:hAnsi="Times New Roman" w:cs="Times New Roman"/>
          <w:sz w:val="24"/>
          <w:szCs w:val="24"/>
        </w:rPr>
        <w:t xml:space="preserve">While interfacing was always possible, neither the scientific method nor the professional </w:t>
      </w:r>
      <w:r w:rsidR="00E8364E" w:rsidRPr="001818AF">
        <w:rPr>
          <w:rFonts w:ascii="Times New Roman" w:eastAsia="Times New Roman" w:hAnsi="Times New Roman" w:cs="Times New Roman"/>
          <w:sz w:val="24"/>
          <w:szCs w:val="24"/>
        </w:rPr>
        <w:lastRenderedPageBreak/>
        <w:t xml:space="preserve">incentives of scientists to advance in their fields were amenable to chop shop theorizing: it was about revolutions, discovery and nuance. </w:t>
      </w:r>
      <w:r w:rsidR="00024A92" w:rsidRPr="001818AF">
        <w:rPr>
          <w:rFonts w:ascii="Times New Roman" w:eastAsia="Times New Roman" w:hAnsi="Times New Roman" w:cs="Times New Roman"/>
          <w:sz w:val="24"/>
          <w:szCs w:val="24"/>
        </w:rPr>
        <w:t>This tendency was reinforced in the social sciences by economists who pursued economic reasoning with an assumed universe of rational man.</w:t>
      </w:r>
      <w:r w:rsidR="00024A92" w:rsidRPr="001818AF">
        <w:rPr>
          <w:rStyle w:val="FootnoteReference"/>
          <w:rFonts w:ascii="Times New Roman" w:eastAsia="Times New Roman" w:hAnsi="Times New Roman" w:cs="Times New Roman"/>
          <w:sz w:val="24"/>
          <w:szCs w:val="24"/>
        </w:rPr>
        <w:footnoteReference w:id="3"/>
      </w:r>
      <w:r w:rsidR="00024A92" w:rsidRPr="001818AF">
        <w:rPr>
          <w:rFonts w:ascii="Times New Roman" w:eastAsia="Times New Roman" w:hAnsi="Times New Roman" w:cs="Times New Roman"/>
          <w:sz w:val="24"/>
          <w:szCs w:val="24"/>
        </w:rPr>
        <w:t xml:space="preserve"> Hence it was difficult for proponents of a particular vision of power to create some ambiguous mélange of the sources of influence in international relations, even though </w:t>
      </w:r>
      <w:r w:rsidR="00E8364E" w:rsidRPr="001818AF">
        <w:rPr>
          <w:rFonts w:ascii="Times New Roman" w:eastAsia="Times New Roman" w:hAnsi="Times New Roman" w:cs="Times New Roman"/>
          <w:sz w:val="24"/>
          <w:szCs w:val="24"/>
        </w:rPr>
        <w:t xml:space="preserve">all theorists </w:t>
      </w:r>
      <w:r w:rsidR="00024A92" w:rsidRPr="001818AF">
        <w:rPr>
          <w:rFonts w:ascii="Times New Roman" w:eastAsia="Times New Roman" w:hAnsi="Times New Roman" w:cs="Times New Roman"/>
          <w:sz w:val="24"/>
          <w:szCs w:val="24"/>
        </w:rPr>
        <w:t>in reality</w:t>
      </w:r>
      <w:r w:rsidR="00F202A7" w:rsidRPr="001818AF">
        <w:rPr>
          <w:rFonts w:ascii="Times New Roman" w:eastAsia="Times New Roman" w:hAnsi="Times New Roman" w:cs="Times New Roman"/>
          <w:sz w:val="24"/>
          <w:szCs w:val="24"/>
        </w:rPr>
        <w:t xml:space="preserve"> </w:t>
      </w:r>
      <w:r w:rsidR="00E8364E" w:rsidRPr="001818AF">
        <w:rPr>
          <w:rFonts w:ascii="Times New Roman" w:eastAsia="Times New Roman" w:hAnsi="Times New Roman" w:cs="Times New Roman"/>
          <w:sz w:val="24"/>
          <w:szCs w:val="24"/>
        </w:rPr>
        <w:t>were indeed aware that power</w:t>
      </w:r>
      <w:r w:rsidR="00024A92" w:rsidRPr="001818AF">
        <w:rPr>
          <w:rFonts w:ascii="Times New Roman" w:eastAsia="Times New Roman" w:hAnsi="Times New Roman" w:cs="Times New Roman"/>
          <w:sz w:val="24"/>
          <w:szCs w:val="24"/>
        </w:rPr>
        <w:t xml:space="preserve"> </w:t>
      </w:r>
      <w:r w:rsidR="00F202A7" w:rsidRPr="001818AF">
        <w:rPr>
          <w:rFonts w:ascii="Times New Roman" w:eastAsia="Times New Roman" w:hAnsi="Times New Roman" w:cs="Times New Roman"/>
          <w:sz w:val="24"/>
          <w:szCs w:val="24"/>
        </w:rPr>
        <w:t xml:space="preserve">is </w:t>
      </w:r>
      <w:r w:rsidR="00024A92" w:rsidRPr="001818AF">
        <w:rPr>
          <w:rFonts w:ascii="Times New Roman" w:eastAsia="Times New Roman" w:hAnsi="Times New Roman" w:cs="Times New Roman"/>
          <w:sz w:val="24"/>
          <w:szCs w:val="24"/>
        </w:rPr>
        <w:t>non binary.</w:t>
      </w:r>
      <w:r w:rsidR="00F202A7" w:rsidRPr="001818AF">
        <w:rPr>
          <w:rFonts w:ascii="Times New Roman" w:eastAsia="Times New Roman" w:hAnsi="Times New Roman" w:cs="Times New Roman"/>
          <w:sz w:val="24"/>
          <w:szCs w:val="24"/>
        </w:rPr>
        <w:t xml:space="preserve"> A testament to this epistemological lumpiness is that it is quite uncommon for academics in IR to classify themselves as mixed (e.g., a Realistic Constructivist). It is much like in American politics, Liberal Conservatives is an oxymoron. In </w:t>
      </w:r>
      <w:proofErr w:type="gramStart"/>
      <w:r w:rsidR="00F202A7" w:rsidRPr="001818AF">
        <w:rPr>
          <w:rFonts w:ascii="Times New Roman" w:eastAsia="Times New Roman" w:hAnsi="Times New Roman" w:cs="Times New Roman"/>
          <w:sz w:val="24"/>
          <w:szCs w:val="24"/>
        </w:rPr>
        <w:t>fact</w:t>
      </w:r>
      <w:proofErr w:type="gramEnd"/>
      <w:r w:rsidR="00F202A7" w:rsidRPr="001818AF">
        <w:rPr>
          <w:rFonts w:ascii="Times New Roman" w:eastAsia="Times New Roman" w:hAnsi="Times New Roman" w:cs="Times New Roman"/>
          <w:sz w:val="24"/>
          <w:szCs w:val="24"/>
        </w:rPr>
        <w:t xml:space="preserve"> the TRIPs survey has no category for mixed paradigmatic affiliations (</w:t>
      </w:r>
      <w:proofErr w:type="spellStart"/>
      <w:r w:rsidR="00F202A7" w:rsidRPr="001818AF">
        <w:rPr>
          <w:rFonts w:ascii="Times New Roman" w:eastAsia="Times New Roman" w:hAnsi="Times New Roman" w:cs="Times New Roman"/>
          <w:sz w:val="24"/>
          <w:szCs w:val="24"/>
        </w:rPr>
        <w:t>Maliniak</w:t>
      </w:r>
      <w:proofErr w:type="spellEnd"/>
      <w:r w:rsidR="00F202A7" w:rsidRPr="001818AF">
        <w:rPr>
          <w:rFonts w:ascii="Times New Roman" w:eastAsia="Times New Roman" w:hAnsi="Times New Roman" w:cs="Times New Roman"/>
          <w:sz w:val="24"/>
          <w:szCs w:val="24"/>
        </w:rPr>
        <w:t>, et. al. 2014).</w:t>
      </w:r>
    </w:p>
    <w:p w14:paraId="3E70446A" w14:textId="67FCF113" w:rsidR="00276E31" w:rsidRPr="001818AF" w:rsidRDefault="00276E31" w:rsidP="00E8364E">
      <w:pPr>
        <w:spacing w:after="375"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Human psychology has reinforced this propensity against ambiguity or diversity in visions of power. According to cognitive consistency theory people tend to organized knowledge and beliefs within a coherent cognitive framework of </w:t>
      </w:r>
      <w:r w:rsidR="006260B5" w:rsidRPr="001818AF">
        <w:rPr>
          <w:rFonts w:ascii="Times New Roman" w:eastAsia="Times New Roman" w:hAnsi="Times New Roman" w:cs="Times New Roman"/>
          <w:sz w:val="24"/>
          <w:szCs w:val="24"/>
        </w:rPr>
        <w:t>congruent</w:t>
      </w:r>
      <w:r w:rsidRPr="001818AF">
        <w:rPr>
          <w:rFonts w:ascii="Times New Roman" w:eastAsia="Times New Roman" w:hAnsi="Times New Roman" w:cs="Times New Roman"/>
          <w:sz w:val="24"/>
          <w:szCs w:val="24"/>
        </w:rPr>
        <w:t xml:space="preserve"> beliefs. There can indeed be ambiguity within belief systems</w:t>
      </w:r>
      <w:r w:rsidR="005F1430" w:rsidRPr="001818AF">
        <w:rPr>
          <w:rFonts w:ascii="Times New Roman" w:eastAsia="Times New Roman" w:hAnsi="Times New Roman" w:cs="Times New Roman"/>
          <w:sz w:val="24"/>
          <w:szCs w:val="24"/>
        </w:rPr>
        <w:t>,</w:t>
      </w:r>
      <w:r w:rsidRPr="001818AF">
        <w:rPr>
          <w:rFonts w:ascii="Times New Roman" w:eastAsia="Times New Roman" w:hAnsi="Times New Roman" w:cs="Times New Roman"/>
          <w:sz w:val="24"/>
          <w:szCs w:val="24"/>
        </w:rPr>
        <w:t xml:space="preserve"> as Jervis (2017) notes. But this ambiguity tends to be filtered through perceptual screens that tend to abate salient inconsistencies. This is one </w:t>
      </w:r>
      <w:r w:rsidR="00154526" w:rsidRPr="001818AF">
        <w:rPr>
          <w:rFonts w:ascii="Times New Roman" w:eastAsia="Times New Roman" w:hAnsi="Times New Roman" w:cs="Times New Roman"/>
          <w:sz w:val="24"/>
          <w:szCs w:val="24"/>
        </w:rPr>
        <w:t>important</w:t>
      </w:r>
      <w:r w:rsidRPr="001818AF">
        <w:rPr>
          <w:rFonts w:ascii="Times New Roman" w:eastAsia="Times New Roman" w:hAnsi="Times New Roman" w:cs="Times New Roman"/>
          <w:sz w:val="24"/>
          <w:szCs w:val="24"/>
        </w:rPr>
        <w:t xml:space="preserve"> reason paradigms have been so insular. Integrating one paradigm with another would lead to often antithetical narratives that violate cannons of pure logic.</w:t>
      </w:r>
      <w:r w:rsidRPr="001818AF">
        <w:rPr>
          <w:rStyle w:val="FootnoteReference"/>
          <w:rFonts w:ascii="Times New Roman" w:eastAsia="Times New Roman" w:hAnsi="Times New Roman" w:cs="Times New Roman"/>
          <w:sz w:val="24"/>
          <w:szCs w:val="24"/>
        </w:rPr>
        <w:footnoteReference w:id="4"/>
      </w:r>
      <w:r w:rsidRPr="001818AF">
        <w:rPr>
          <w:rFonts w:ascii="Times New Roman" w:eastAsia="Times New Roman" w:hAnsi="Times New Roman" w:cs="Times New Roman"/>
          <w:sz w:val="24"/>
          <w:szCs w:val="24"/>
        </w:rPr>
        <w:t xml:space="preserve"> </w:t>
      </w:r>
      <w:r w:rsidR="00AC0442" w:rsidRPr="001818AF">
        <w:rPr>
          <w:rFonts w:ascii="Times New Roman" w:eastAsia="Times New Roman" w:hAnsi="Times New Roman" w:cs="Times New Roman"/>
          <w:sz w:val="24"/>
          <w:szCs w:val="24"/>
        </w:rPr>
        <w:t>And a number of psychological forces reinforce this</w:t>
      </w:r>
      <w:r w:rsidR="005F1430" w:rsidRPr="001818AF">
        <w:rPr>
          <w:rFonts w:ascii="Times New Roman" w:eastAsia="Times New Roman" w:hAnsi="Times New Roman" w:cs="Times New Roman"/>
          <w:sz w:val="24"/>
          <w:szCs w:val="24"/>
        </w:rPr>
        <w:t>,</w:t>
      </w:r>
      <w:r w:rsidR="00AC0442" w:rsidRPr="001818AF">
        <w:rPr>
          <w:rFonts w:ascii="Times New Roman" w:eastAsia="Times New Roman" w:hAnsi="Times New Roman" w:cs="Times New Roman"/>
          <w:sz w:val="24"/>
          <w:szCs w:val="24"/>
        </w:rPr>
        <w:t xml:space="preserve"> as with time scholars become more entrenched in their paradigms and are more resistant to challenges as well as become more convinced that indeed their paradigm is better than another. This latter point would be called spreading effects in psychology. As one gets more entrenched in her vison of the world, the continually tend to discount the relative value of alternative visions. But this also works through altering cognitive impacts and even perceptions. Hence evidence supporting one’s position weighs more heavily in one’s belief systems than evidence which contradicts those belief systems. Moreover, contradictory evidence could be perceived as actually less inconsistent than it really is (e.g., it is an exception rather than a norm). This goes a long way in explaining how scholars can hold so firmly to pure paradigms of power when the world around us continues to give signals that the world is both hard and soft in terms of outcomes. And </w:t>
      </w:r>
      <w:r w:rsidR="005F1430" w:rsidRPr="001818AF">
        <w:rPr>
          <w:rFonts w:ascii="Times New Roman" w:eastAsia="Times New Roman" w:hAnsi="Times New Roman" w:cs="Times New Roman"/>
          <w:sz w:val="24"/>
          <w:szCs w:val="24"/>
        </w:rPr>
        <w:t>of course,</w:t>
      </w:r>
      <w:r w:rsidR="00AC0442" w:rsidRPr="001818AF">
        <w:rPr>
          <w:rFonts w:ascii="Times New Roman" w:eastAsia="Times New Roman" w:hAnsi="Times New Roman" w:cs="Times New Roman"/>
          <w:sz w:val="24"/>
          <w:szCs w:val="24"/>
        </w:rPr>
        <w:t xml:space="preserve"> this also explains how scholars of different theoretical perspectives can go on forever debating the significance of particular historical events</w:t>
      </w:r>
      <w:r w:rsidR="005F1430" w:rsidRPr="001818AF">
        <w:rPr>
          <w:rFonts w:ascii="Times New Roman" w:eastAsia="Times New Roman" w:hAnsi="Times New Roman" w:cs="Times New Roman"/>
          <w:sz w:val="24"/>
          <w:szCs w:val="24"/>
        </w:rPr>
        <w:t xml:space="preserve"> (</w:t>
      </w:r>
      <w:proofErr w:type="spellStart"/>
      <w:r w:rsidR="005F1430" w:rsidRPr="001818AF">
        <w:rPr>
          <w:rFonts w:ascii="Times New Roman" w:eastAsia="Times New Roman" w:hAnsi="Times New Roman" w:cs="Times New Roman"/>
          <w:sz w:val="24"/>
          <w:szCs w:val="24"/>
        </w:rPr>
        <w:t>Gowronski</w:t>
      </w:r>
      <w:proofErr w:type="spellEnd"/>
      <w:r w:rsidR="005F1430" w:rsidRPr="001818AF">
        <w:rPr>
          <w:rFonts w:ascii="Times New Roman" w:eastAsia="Times New Roman" w:hAnsi="Times New Roman" w:cs="Times New Roman"/>
          <w:sz w:val="24"/>
          <w:szCs w:val="24"/>
        </w:rPr>
        <w:t xml:space="preserve"> 2012)</w:t>
      </w:r>
      <w:r w:rsidR="00AC0442" w:rsidRPr="001818AF">
        <w:rPr>
          <w:rFonts w:ascii="Times New Roman" w:eastAsia="Times New Roman" w:hAnsi="Times New Roman" w:cs="Times New Roman"/>
          <w:sz w:val="24"/>
          <w:szCs w:val="24"/>
        </w:rPr>
        <w:t>.</w:t>
      </w:r>
    </w:p>
    <w:p w14:paraId="309EE354" w14:textId="558C90BC" w:rsidR="00E8364E" w:rsidRPr="001818AF" w:rsidRDefault="00F202A7" w:rsidP="00A67159">
      <w:pPr>
        <w:spacing w:after="375"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This scientific revolution in social studies promoted a reinforcing effect through academia. As individual researchers that were bred on a scientific approach to the field developed their theories and embraced very specific paradigms in a purely theoretical fashion, they export</w:t>
      </w:r>
      <w:r w:rsidR="00154526" w:rsidRPr="001818AF">
        <w:rPr>
          <w:rFonts w:ascii="Times New Roman" w:eastAsia="Times New Roman" w:hAnsi="Times New Roman" w:cs="Times New Roman"/>
          <w:sz w:val="24"/>
          <w:szCs w:val="24"/>
        </w:rPr>
        <w:t>ed</w:t>
      </w:r>
      <w:r w:rsidRPr="001818AF">
        <w:rPr>
          <w:rFonts w:ascii="Times New Roman" w:eastAsia="Times New Roman" w:hAnsi="Times New Roman" w:cs="Times New Roman"/>
          <w:sz w:val="24"/>
          <w:szCs w:val="24"/>
        </w:rPr>
        <w:t xml:space="preserve"> these binary visions to their graduate students. It is a basic fact of academic life that graduate students tend to adopt both methods and epistemologies of their mentors or advisors.</w:t>
      </w:r>
      <w:r w:rsidR="000D7ABA" w:rsidRPr="001818AF">
        <w:rPr>
          <w:rFonts w:ascii="Times New Roman" w:eastAsia="Times New Roman" w:hAnsi="Times New Roman" w:cs="Times New Roman"/>
          <w:sz w:val="24"/>
          <w:szCs w:val="24"/>
        </w:rPr>
        <w:t xml:space="preserve"> And </w:t>
      </w:r>
      <w:proofErr w:type="gramStart"/>
      <w:r w:rsidR="000D7ABA" w:rsidRPr="001818AF">
        <w:rPr>
          <w:rFonts w:ascii="Times New Roman" w:eastAsia="Times New Roman" w:hAnsi="Times New Roman" w:cs="Times New Roman"/>
          <w:sz w:val="24"/>
          <w:szCs w:val="24"/>
        </w:rPr>
        <w:t>so</w:t>
      </w:r>
      <w:proofErr w:type="gramEnd"/>
      <w:r w:rsidR="000D7ABA" w:rsidRPr="001818AF">
        <w:rPr>
          <w:rFonts w:ascii="Times New Roman" w:eastAsia="Times New Roman" w:hAnsi="Times New Roman" w:cs="Times New Roman"/>
          <w:sz w:val="24"/>
          <w:szCs w:val="24"/>
        </w:rPr>
        <w:t xml:space="preserve"> on and so forth, hence the</w:t>
      </w:r>
      <w:r w:rsidR="00154526" w:rsidRPr="001818AF">
        <w:rPr>
          <w:rFonts w:ascii="Times New Roman" w:eastAsia="Times New Roman" w:hAnsi="Times New Roman" w:cs="Times New Roman"/>
          <w:sz w:val="24"/>
          <w:szCs w:val="24"/>
        </w:rPr>
        <w:t>re has</w:t>
      </w:r>
      <w:r w:rsidR="000D7ABA" w:rsidRPr="001818AF">
        <w:rPr>
          <w:rFonts w:ascii="Times New Roman" w:eastAsia="Times New Roman" w:hAnsi="Times New Roman" w:cs="Times New Roman"/>
          <w:sz w:val="24"/>
          <w:szCs w:val="24"/>
        </w:rPr>
        <w:t xml:space="preserve"> develop</w:t>
      </w:r>
      <w:r w:rsidR="00154526" w:rsidRPr="001818AF">
        <w:rPr>
          <w:rFonts w:ascii="Times New Roman" w:eastAsia="Times New Roman" w:hAnsi="Times New Roman" w:cs="Times New Roman"/>
          <w:sz w:val="24"/>
          <w:szCs w:val="24"/>
        </w:rPr>
        <w:t>ed</w:t>
      </w:r>
      <w:r w:rsidR="000D7ABA" w:rsidRPr="001818AF">
        <w:rPr>
          <w:rFonts w:ascii="Times New Roman" w:eastAsia="Times New Roman" w:hAnsi="Times New Roman" w:cs="Times New Roman"/>
          <w:sz w:val="24"/>
          <w:szCs w:val="24"/>
        </w:rPr>
        <w:t xml:space="preserve"> of a chain gang effect that drives scholars to embrace pure logics in the application of their trades. </w:t>
      </w:r>
      <w:r w:rsidR="00154526" w:rsidRPr="001818AF">
        <w:rPr>
          <w:rFonts w:ascii="Times New Roman" w:eastAsia="Times New Roman" w:hAnsi="Times New Roman" w:cs="Times New Roman"/>
          <w:sz w:val="24"/>
          <w:szCs w:val="24"/>
        </w:rPr>
        <w:t xml:space="preserve">And of course, given cognitive </w:t>
      </w:r>
      <w:r w:rsidR="00154526" w:rsidRPr="001818AF">
        <w:rPr>
          <w:rFonts w:ascii="Times New Roman" w:eastAsia="Times New Roman" w:hAnsi="Times New Roman" w:cs="Times New Roman"/>
          <w:sz w:val="24"/>
          <w:szCs w:val="24"/>
        </w:rPr>
        <w:lastRenderedPageBreak/>
        <w:t xml:space="preserve">consistency effects, scholars have tended to fit outcomes in the international system into their theories, rather than be amenable to conforming their theories to outcomes. But as noted, the ambiguity of outcomes can be filtered through cognitively conformist perceptions </w:t>
      </w:r>
      <w:r w:rsidR="005A3788" w:rsidRPr="001818AF">
        <w:rPr>
          <w:rFonts w:ascii="Times New Roman" w:eastAsia="Times New Roman" w:hAnsi="Times New Roman" w:cs="Times New Roman"/>
          <w:sz w:val="24"/>
          <w:szCs w:val="24"/>
        </w:rPr>
        <w:t>(Kong et. al. 2016).</w:t>
      </w:r>
    </w:p>
    <w:p w14:paraId="4D6A65BA" w14:textId="152041D3" w:rsidR="00A67159" w:rsidRPr="001818AF" w:rsidRDefault="00154526" w:rsidP="00A67159">
      <w:pPr>
        <w:pStyle w:val="para"/>
        <w:spacing w:line="240" w:lineRule="auto"/>
      </w:pPr>
      <w:r w:rsidRPr="001818AF">
        <w:t xml:space="preserve">Morgenthau and </w:t>
      </w:r>
      <w:proofErr w:type="spellStart"/>
      <w:r w:rsidRPr="001818AF">
        <w:t>Carr</w:t>
      </w:r>
      <w:proofErr w:type="spellEnd"/>
      <w:r w:rsidRPr="001818AF">
        <w:t xml:space="preserve"> </w:t>
      </w:r>
      <w:r w:rsidR="00914666" w:rsidRPr="001818AF">
        <w:t xml:space="preserve">(the fathers of modern realism in IR) </w:t>
      </w:r>
      <w:r w:rsidRPr="001818AF">
        <w:t xml:space="preserve">laid down the gantlet of a pure science of international relations </w:t>
      </w:r>
      <w:r w:rsidR="00914666" w:rsidRPr="001818AF">
        <w:t xml:space="preserve">before the onslaught that would later follow with the advent of </w:t>
      </w:r>
      <w:r w:rsidR="00A86F9E" w:rsidRPr="001818AF">
        <w:t xml:space="preserve">the science of </w:t>
      </w:r>
      <w:r w:rsidR="00914666" w:rsidRPr="001818AF">
        <w:t>competing paradigms</w:t>
      </w:r>
      <w:r w:rsidR="00CA7F13" w:rsidRPr="001818AF">
        <w:t xml:space="preserve"> in the 1970s</w:t>
      </w:r>
      <w:r w:rsidR="00914666" w:rsidRPr="001818AF">
        <w:t xml:space="preserve">. </w:t>
      </w:r>
      <w:proofErr w:type="spellStart"/>
      <w:r w:rsidR="00914666" w:rsidRPr="001818AF">
        <w:t>Carr</w:t>
      </w:r>
      <w:proofErr w:type="spellEnd"/>
      <w:r w:rsidR="00914666" w:rsidRPr="001818AF">
        <w:t xml:space="preserve"> ([1939] 1964) actually begins the first great modern canon of Realism with a chapter entitled “The Beginnings of a Science.”</w:t>
      </w:r>
      <w:r w:rsidR="00A67159" w:rsidRPr="001818AF">
        <w:t xml:space="preserve"> Not only has it served as a taproot to modern Realist theory, but it also represents one of the first attempts to introduce a political science of international relati</w:t>
      </w:r>
      <w:r w:rsidR="00E50796" w:rsidRPr="001818AF">
        <w:t>ons (</w:t>
      </w:r>
      <w:hyperlink w:anchor="tbbib401__type_Book" w:tooltip="tbbib401" w:history="1">
        <w:r w:rsidR="00A67159" w:rsidRPr="001818AF">
          <w:rPr>
            <w:shd w:val="clear" w:color="auto" w:fill="C0C0C0"/>
          </w:rPr>
          <w:t>Wilson 2000</w:t>
        </w:r>
      </w:hyperlink>
      <w:r w:rsidR="00A67159" w:rsidRPr="001818AF">
        <w:t xml:space="preserve">). In </w:t>
      </w:r>
      <w:proofErr w:type="spellStart"/>
      <w:r w:rsidR="00A67159" w:rsidRPr="001818AF">
        <w:t>Carr’s</w:t>
      </w:r>
      <w:proofErr w:type="spellEnd"/>
      <w:r w:rsidR="00A67159" w:rsidRPr="001818AF">
        <w:t xml:space="preserve"> first chapter, he extols the virtues of rigorously analyzing the state of affairs in politics, a call that mirrors a reaction to a heretofore dominant tendency among students and practitioners of politics toward “Utopianism” – the propensity to place aspirations and wishful thinking above systematic analysis of how politics actually unfolds in reality (</w:t>
      </w:r>
      <w:proofErr w:type="spellStart"/>
      <w:r w:rsidR="00A67159" w:rsidRPr="001818AF">
        <w:t>Carr</w:t>
      </w:r>
      <w:proofErr w:type="spellEnd"/>
      <w:r w:rsidR="00A67159" w:rsidRPr="001818AF">
        <w:t xml:space="preserve"> </w:t>
      </w:r>
      <w:r w:rsidR="002A05EB" w:rsidRPr="001818AF">
        <w:t>[1939]</w:t>
      </w:r>
      <w:r w:rsidR="00A67159" w:rsidRPr="001818AF">
        <w:t xml:space="preserve">1964, 8). The book begins as a vindication of the superiority of careful analysis of the “way things are” to the “naive” expectations of deluded Utopians. Regarding the latter, </w:t>
      </w:r>
      <w:proofErr w:type="spellStart"/>
      <w:r w:rsidR="00A67159" w:rsidRPr="001818AF">
        <w:t>Carr</w:t>
      </w:r>
      <w:proofErr w:type="spellEnd"/>
      <w:r w:rsidR="00A67159" w:rsidRPr="001818AF">
        <w:t xml:space="preserve"> states, “The course of events after 1931 clearly revealed the inadequacy of pure aspiration as a basis [for understanding the post-war world]” (</w:t>
      </w:r>
      <w:proofErr w:type="spellStart"/>
      <w:r w:rsidR="00A67159" w:rsidRPr="001818AF">
        <w:t>Carr</w:t>
      </w:r>
      <w:proofErr w:type="spellEnd"/>
      <w:r w:rsidR="00A67159" w:rsidRPr="001818AF">
        <w:t xml:space="preserve"> </w:t>
      </w:r>
      <w:r w:rsidR="002A05EB" w:rsidRPr="001818AF">
        <w:t>{1939]</w:t>
      </w:r>
      <w:r w:rsidR="00A67159" w:rsidRPr="001818AF">
        <w:t xml:space="preserve">1964, 9). The natural response to this misguided optimism, for </w:t>
      </w:r>
      <w:proofErr w:type="spellStart"/>
      <w:r w:rsidR="00A67159" w:rsidRPr="001818AF">
        <w:t>Carr</w:t>
      </w:r>
      <w:proofErr w:type="spellEnd"/>
      <w:r w:rsidR="00A67159" w:rsidRPr="001818AF">
        <w:t xml:space="preserve">, was an appreciation of the role of hard power in shaping international outcomes. As Utopian prescriptions for a lasting and stable international political order failed, the world was confronted with a harsh reality. </w:t>
      </w:r>
      <w:proofErr w:type="spellStart"/>
      <w:r w:rsidR="00A67159" w:rsidRPr="001818AF">
        <w:t>Carr</w:t>
      </w:r>
      <w:proofErr w:type="spellEnd"/>
      <w:r w:rsidR="00A67159" w:rsidRPr="001818AF">
        <w:t xml:space="preserve"> notes that “the point is soon reached where the initial stage of wishing must be succeeded by a stage of hard and ruthless analysis” (</w:t>
      </w:r>
      <w:proofErr w:type="spellStart"/>
      <w:r w:rsidR="00A67159" w:rsidRPr="001818AF">
        <w:t>Carr</w:t>
      </w:r>
      <w:proofErr w:type="spellEnd"/>
      <w:r w:rsidR="00A67159" w:rsidRPr="001818AF">
        <w:t xml:space="preserve"> 1964, 9). It is through such analysis that people </w:t>
      </w:r>
      <w:proofErr w:type="gramStart"/>
      <w:r w:rsidR="00A67159" w:rsidRPr="001818AF">
        <w:t>will  discern</w:t>
      </w:r>
      <w:proofErr w:type="gramEnd"/>
      <w:r w:rsidR="00A67159" w:rsidRPr="001818AF">
        <w:t xml:space="preserve"> the importance of hard power politics as the saving grace that the interwar period needed to bring people back to a reasonable understanding of the problems that beset them. And with that understanding, they would be better able to navigate the rough waters to peace and prosperity.</w:t>
      </w:r>
    </w:p>
    <w:p w14:paraId="4F5EB704" w14:textId="7F9FEB5E" w:rsidR="00A67159" w:rsidRPr="001818AF" w:rsidRDefault="00A67159" w:rsidP="00A67159">
      <w:pPr>
        <w:pStyle w:val="para"/>
        <w:spacing w:line="240" w:lineRule="auto"/>
      </w:pPr>
    </w:p>
    <w:p w14:paraId="351569F6" w14:textId="68B7E3A8" w:rsidR="00A67159" w:rsidRPr="001818AF" w:rsidRDefault="00A67159" w:rsidP="00A67159">
      <w:pPr>
        <w:pStyle w:val="para"/>
        <w:spacing w:line="240" w:lineRule="auto"/>
      </w:pPr>
      <w:r w:rsidRPr="001818AF">
        <w:t xml:space="preserve">Although Morgenthau barely cites </w:t>
      </w:r>
      <w:proofErr w:type="spellStart"/>
      <w:r w:rsidRPr="001818AF">
        <w:t>Carr</w:t>
      </w:r>
      <w:proofErr w:type="spellEnd"/>
      <w:r w:rsidRPr="001818AF">
        <w:t xml:space="preserve"> in his book</w:t>
      </w:r>
      <w:r w:rsidR="00136A22" w:rsidRPr="001818AF">
        <w:t>;</w:t>
      </w:r>
      <w:r w:rsidRPr="001818AF">
        <w:t xml:space="preserve"> </w:t>
      </w:r>
      <w:r w:rsidRPr="001818AF">
        <w:rPr>
          <w:i/>
        </w:rPr>
        <w:t>Politics among Nations</w:t>
      </w:r>
      <w:r w:rsidRPr="001818AF">
        <w:t xml:space="preserve">, in structure, spirit, and logic, could be called a true progeny of </w:t>
      </w:r>
      <w:proofErr w:type="spellStart"/>
      <w:r w:rsidRPr="001818AF">
        <w:t>Carr’s</w:t>
      </w:r>
      <w:proofErr w:type="spellEnd"/>
      <w:r w:rsidRPr="001818AF">
        <w:t xml:space="preserve"> </w:t>
      </w:r>
      <w:r w:rsidRPr="001818AF">
        <w:rPr>
          <w:i/>
        </w:rPr>
        <w:t xml:space="preserve">Twenty Years’ Crisis. </w:t>
      </w:r>
      <w:r w:rsidRPr="001818AF">
        <w:t xml:space="preserve">Like </w:t>
      </w:r>
      <w:proofErr w:type="spellStart"/>
      <w:r w:rsidRPr="001818AF">
        <w:t>Carr</w:t>
      </w:r>
      <w:proofErr w:type="spellEnd"/>
      <w:r w:rsidRPr="001818AF">
        <w:t xml:space="preserve">, Morgenthau begins with an emphatic quest for a more positivistic approach to international relations. His famous six principles represents a set of logically consistent propositions that are purported to capture the objective nature of relations among nations. In the first of his famous six principles of Realism, he purports to identify “objective laws” that will produce a more “scientific” as opposed to a legalistic or humanistic understanding of the subject (Morgenthau </w:t>
      </w:r>
      <w:r w:rsidR="002B7819" w:rsidRPr="001818AF">
        <w:t>[1948]</w:t>
      </w:r>
      <w:r w:rsidRPr="001818AF">
        <w:t>1978, 4, 14).</w:t>
      </w:r>
      <w:r w:rsidR="002B7819" w:rsidRPr="001818AF">
        <w:t xml:space="preserve"> </w:t>
      </w:r>
      <w:r w:rsidR="006F7D3E" w:rsidRPr="001818AF">
        <w:t xml:space="preserve">In fact, his Chapter 2 is entitled “The Science of International Politics.” </w:t>
      </w:r>
      <w:r w:rsidR="002B7819" w:rsidRPr="001818AF">
        <w:t xml:space="preserve">Like </w:t>
      </w:r>
      <w:proofErr w:type="spellStart"/>
      <w:r w:rsidR="002B7819" w:rsidRPr="001818AF">
        <w:t>Carr</w:t>
      </w:r>
      <w:proofErr w:type="spellEnd"/>
      <w:r w:rsidR="002B7819" w:rsidRPr="001818AF">
        <w:t xml:space="preserve"> there was a certain reactionary tone against Utopians, but even more derision was expressed against a journalistic or cavalier historical approach to the world. Morgenthau search</w:t>
      </w:r>
      <w:r w:rsidR="006F7D3E" w:rsidRPr="001818AF">
        <w:t>ed</w:t>
      </w:r>
      <w:r w:rsidR="002B7819" w:rsidRPr="001818AF">
        <w:t xml:space="preserve"> for objective laws by which international relations was ordered. His own definition of </w:t>
      </w:r>
      <w:r w:rsidR="00136A22" w:rsidRPr="001818AF">
        <w:t>national interest</w:t>
      </w:r>
      <w:r w:rsidR="002B7819" w:rsidRPr="001818AF">
        <w:t xml:space="preserve"> was uncompromisingly unambiguous and theoretically elegant. He noted a</w:t>
      </w:r>
      <w:r w:rsidR="00136A22" w:rsidRPr="001818AF">
        <w:t>t</w:t>
      </w:r>
      <w:r w:rsidR="002B7819" w:rsidRPr="001818AF">
        <w:t xml:space="preserve"> the very beginning of Chapter </w:t>
      </w:r>
      <w:r w:rsidR="006F7D3E" w:rsidRPr="001818AF">
        <w:t>3</w:t>
      </w:r>
      <w:r w:rsidR="002B7819" w:rsidRPr="001818AF">
        <w:t xml:space="preserve"> </w:t>
      </w:r>
      <w:r w:rsidR="00136A22" w:rsidRPr="001818AF">
        <w:t xml:space="preserve">in a quote that has become quite famous that “International politics, like all politics, is a struggle for power.” In the narrative on this point there is no exception. All manifestations of politics carried on in the international stage were for the purpose of enhance national power. Appearances to the contrary, all actions by statesmen (where they were aware of </w:t>
      </w:r>
      <w:r w:rsidR="00136A22" w:rsidRPr="001818AF">
        <w:lastRenderedPageBreak/>
        <w:t xml:space="preserve">it or not) in the international arena were </w:t>
      </w:r>
      <w:r w:rsidR="00E50796" w:rsidRPr="001818AF">
        <w:t xml:space="preserve">in his opinion </w:t>
      </w:r>
      <w:proofErr w:type="spellStart"/>
      <w:r w:rsidR="00136A22" w:rsidRPr="001818AF">
        <w:t>unfalsifiably</w:t>
      </w:r>
      <w:proofErr w:type="spellEnd"/>
      <w:r w:rsidR="00136A22" w:rsidRPr="001818AF">
        <w:t xml:space="preserve"> geared toward power accumulation</w:t>
      </w:r>
      <w:r w:rsidR="00E50796" w:rsidRPr="001818AF">
        <w:t xml:space="preserve"> in one way or another</w:t>
      </w:r>
      <w:r w:rsidR="00136A22" w:rsidRPr="001818AF">
        <w:t xml:space="preserve">. </w:t>
      </w:r>
    </w:p>
    <w:p w14:paraId="35C72F20" w14:textId="3567B94A" w:rsidR="00B476AC" w:rsidRPr="001818AF" w:rsidRDefault="00B476AC" w:rsidP="00A67159">
      <w:pPr>
        <w:pStyle w:val="para"/>
        <w:spacing w:line="240" w:lineRule="auto"/>
      </w:pPr>
    </w:p>
    <w:p w14:paraId="7C0AB16D" w14:textId="0754D44D" w:rsidR="006260B5" w:rsidRPr="001818AF" w:rsidRDefault="00CA7F13" w:rsidP="006F7D3E">
      <w:pPr>
        <w:spacing w:after="375"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The scientific onslaught of the post 1970s took up that challenge and pitched a systematic vision of competing paradigms. </w:t>
      </w:r>
      <w:r w:rsidR="00EB216F" w:rsidRPr="001818AF">
        <w:rPr>
          <w:rFonts w:ascii="Times New Roman" w:eastAsia="Times New Roman" w:hAnsi="Times New Roman" w:cs="Times New Roman"/>
          <w:sz w:val="24"/>
          <w:szCs w:val="24"/>
        </w:rPr>
        <w:t xml:space="preserve">The three competing paradigms of IR launched more formal and systematic crusades for theoretical primacy. </w:t>
      </w:r>
      <w:r w:rsidRPr="001818AF">
        <w:rPr>
          <w:rFonts w:ascii="Times New Roman" w:eastAsia="Times New Roman" w:hAnsi="Times New Roman" w:cs="Times New Roman"/>
          <w:sz w:val="24"/>
          <w:szCs w:val="24"/>
        </w:rPr>
        <w:t>Of course Waltz (1979) and Gilpin (1981) and Mearsheimer (</w:t>
      </w:r>
      <w:r w:rsidR="006F7D3E" w:rsidRPr="001818AF">
        <w:rPr>
          <w:rFonts w:ascii="Times New Roman" w:eastAsia="Times New Roman" w:hAnsi="Times New Roman" w:cs="Times New Roman"/>
          <w:sz w:val="24"/>
          <w:szCs w:val="24"/>
        </w:rPr>
        <w:t>2001</w:t>
      </w:r>
      <w:r w:rsidRPr="001818AF">
        <w:rPr>
          <w:rFonts w:ascii="Times New Roman" w:eastAsia="Times New Roman" w:hAnsi="Times New Roman" w:cs="Times New Roman"/>
          <w:sz w:val="24"/>
          <w:szCs w:val="24"/>
        </w:rPr>
        <w:t xml:space="preserve">) carried on a scientific legacy of Realism left by </w:t>
      </w:r>
      <w:proofErr w:type="spellStart"/>
      <w:r w:rsidRPr="001818AF">
        <w:rPr>
          <w:rFonts w:ascii="Times New Roman" w:eastAsia="Times New Roman" w:hAnsi="Times New Roman" w:cs="Times New Roman"/>
          <w:sz w:val="24"/>
          <w:szCs w:val="24"/>
        </w:rPr>
        <w:t>Carr</w:t>
      </w:r>
      <w:proofErr w:type="spellEnd"/>
      <w:r w:rsidRPr="001818AF">
        <w:rPr>
          <w:rFonts w:ascii="Times New Roman" w:eastAsia="Times New Roman" w:hAnsi="Times New Roman" w:cs="Times New Roman"/>
          <w:sz w:val="24"/>
          <w:szCs w:val="24"/>
        </w:rPr>
        <w:t xml:space="preserve"> and Morgenthau; Keohane and Nye (1977</w:t>
      </w:r>
      <w:r w:rsidR="006F7D3E" w:rsidRPr="001818AF">
        <w:rPr>
          <w:rFonts w:ascii="Times New Roman" w:eastAsia="Times New Roman" w:hAnsi="Times New Roman" w:cs="Times New Roman"/>
          <w:sz w:val="24"/>
          <w:szCs w:val="24"/>
        </w:rPr>
        <w:t>) and Keohane (</w:t>
      </w:r>
      <w:r w:rsidRPr="001818AF">
        <w:rPr>
          <w:rFonts w:ascii="Times New Roman" w:eastAsia="Times New Roman" w:hAnsi="Times New Roman" w:cs="Times New Roman"/>
          <w:sz w:val="24"/>
          <w:szCs w:val="24"/>
        </w:rPr>
        <w:t>1984) introduced a systematic vision of Neoliberalism</w:t>
      </w:r>
      <w:r w:rsidR="00EB216F" w:rsidRPr="001818AF">
        <w:rPr>
          <w:rFonts w:ascii="Times New Roman" w:eastAsia="Times New Roman" w:hAnsi="Times New Roman" w:cs="Times New Roman"/>
          <w:sz w:val="24"/>
          <w:szCs w:val="24"/>
        </w:rPr>
        <w:t xml:space="preserve"> inspired by formal concepts of game theory</w:t>
      </w:r>
      <w:r w:rsidRPr="001818AF">
        <w:rPr>
          <w:rFonts w:ascii="Times New Roman" w:eastAsia="Times New Roman" w:hAnsi="Times New Roman" w:cs="Times New Roman"/>
          <w:sz w:val="24"/>
          <w:szCs w:val="24"/>
        </w:rPr>
        <w:t xml:space="preserve">; and </w:t>
      </w:r>
      <w:proofErr w:type="spellStart"/>
      <w:r w:rsidRPr="001818AF">
        <w:rPr>
          <w:rFonts w:ascii="Times New Roman" w:eastAsia="Times New Roman" w:hAnsi="Times New Roman" w:cs="Times New Roman"/>
          <w:sz w:val="24"/>
          <w:szCs w:val="24"/>
        </w:rPr>
        <w:t>Onuf</w:t>
      </w:r>
      <w:proofErr w:type="spellEnd"/>
      <w:r w:rsidRPr="001818AF">
        <w:rPr>
          <w:rFonts w:ascii="Times New Roman" w:eastAsia="Times New Roman" w:hAnsi="Times New Roman" w:cs="Times New Roman"/>
          <w:sz w:val="24"/>
          <w:szCs w:val="24"/>
        </w:rPr>
        <w:t xml:space="preserve"> </w:t>
      </w:r>
      <w:r w:rsidR="006F7D3E" w:rsidRPr="001818AF">
        <w:rPr>
          <w:rFonts w:ascii="Times New Roman" w:eastAsia="Times New Roman" w:hAnsi="Times New Roman" w:cs="Times New Roman"/>
          <w:sz w:val="24"/>
          <w:szCs w:val="24"/>
        </w:rPr>
        <w:t xml:space="preserve">(1989) </w:t>
      </w:r>
      <w:r w:rsidRPr="001818AF">
        <w:rPr>
          <w:rFonts w:ascii="Times New Roman" w:eastAsia="Times New Roman" w:hAnsi="Times New Roman" w:cs="Times New Roman"/>
          <w:sz w:val="24"/>
          <w:szCs w:val="24"/>
        </w:rPr>
        <w:t xml:space="preserve">and Wendt </w:t>
      </w:r>
      <w:r w:rsidR="006F7D3E" w:rsidRPr="001818AF">
        <w:rPr>
          <w:rFonts w:ascii="Times New Roman" w:eastAsia="Times New Roman" w:hAnsi="Times New Roman" w:cs="Times New Roman"/>
          <w:sz w:val="24"/>
          <w:szCs w:val="24"/>
        </w:rPr>
        <w:t xml:space="preserve">(1999) </w:t>
      </w:r>
      <w:r w:rsidRPr="001818AF">
        <w:rPr>
          <w:rFonts w:ascii="Times New Roman" w:eastAsia="Times New Roman" w:hAnsi="Times New Roman" w:cs="Times New Roman"/>
          <w:sz w:val="24"/>
          <w:szCs w:val="24"/>
        </w:rPr>
        <w:t xml:space="preserve">introduced a conceptually rigorous paradigm (Constructivism) that was built upon </w:t>
      </w:r>
      <w:r w:rsidR="00FC7DD0" w:rsidRPr="001818AF">
        <w:rPr>
          <w:rFonts w:ascii="Times New Roman" w:eastAsia="Times New Roman" w:hAnsi="Times New Roman" w:cs="Times New Roman"/>
          <w:sz w:val="24"/>
          <w:szCs w:val="24"/>
        </w:rPr>
        <w:t xml:space="preserve">more formal </w:t>
      </w:r>
      <w:r w:rsidRPr="001818AF">
        <w:rPr>
          <w:rFonts w:ascii="Times New Roman" w:eastAsia="Times New Roman" w:hAnsi="Times New Roman" w:cs="Times New Roman"/>
          <w:sz w:val="24"/>
          <w:szCs w:val="24"/>
        </w:rPr>
        <w:t xml:space="preserve">categories of </w:t>
      </w:r>
      <w:r w:rsidR="00706A17" w:rsidRPr="001818AF">
        <w:rPr>
          <w:rFonts w:ascii="Times New Roman" w:eastAsia="Times New Roman" w:hAnsi="Times New Roman" w:cs="Times New Roman"/>
          <w:sz w:val="24"/>
          <w:szCs w:val="24"/>
        </w:rPr>
        <w:t xml:space="preserve">modern and post-modern </w:t>
      </w:r>
      <w:r w:rsidRPr="001818AF">
        <w:rPr>
          <w:rFonts w:ascii="Times New Roman" w:eastAsia="Times New Roman" w:hAnsi="Times New Roman" w:cs="Times New Roman"/>
          <w:sz w:val="24"/>
          <w:szCs w:val="24"/>
        </w:rPr>
        <w:t>philosophy</w:t>
      </w:r>
      <w:r w:rsidR="00EB216F" w:rsidRPr="001818AF">
        <w:rPr>
          <w:rFonts w:ascii="Times New Roman" w:eastAsia="Times New Roman" w:hAnsi="Times New Roman" w:cs="Times New Roman"/>
          <w:sz w:val="24"/>
          <w:szCs w:val="24"/>
        </w:rPr>
        <w:t>.</w:t>
      </w:r>
    </w:p>
    <w:p w14:paraId="463BB432" w14:textId="5E40FBEE" w:rsidR="006260B5" w:rsidRPr="001818AF" w:rsidRDefault="003669FD" w:rsidP="00A67159">
      <w:pPr>
        <w:spacing w:after="375"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The principal debate over power in IR over the past four decades has centered around the primacy of military power as a source of influence in world politics. Realists ruled the roost until the 1970s when Neoliberalism appeared to question the centrality of military power in IR, this was reinforced by Constructivists in the 1990s that added to the Neoliberal onslaught. Both challengers to Realism embraced the importance of softer power resources in the national lexicon of power. In a related vein, the arguments questioned the role of anarchy in driving state actions. Neoliberals restricted the utility of hard power resources like force and confrontation, while Constructivists redefined the nature of anarchy itself in a way that allowed for greater relief from the most violent manifestations of anarchy. Given that </w:t>
      </w:r>
      <w:r w:rsidR="003B245B" w:rsidRPr="001818AF">
        <w:rPr>
          <w:rFonts w:ascii="Times New Roman" w:eastAsia="Times New Roman" w:hAnsi="Times New Roman" w:cs="Times New Roman"/>
          <w:sz w:val="24"/>
          <w:szCs w:val="24"/>
        </w:rPr>
        <w:t xml:space="preserve">visions of the utility of military power and accompanying strategies were the very locus of the challenges to Realism, we can indeed model disagreement over the nature of power among competing paradigms along a hard-soft power continuum. </w:t>
      </w:r>
      <w:r w:rsidR="006260B5" w:rsidRPr="001818AF">
        <w:rPr>
          <w:rFonts w:ascii="Times New Roman" w:eastAsia="Times New Roman" w:hAnsi="Times New Roman" w:cs="Times New Roman"/>
          <w:sz w:val="24"/>
          <w:szCs w:val="24"/>
        </w:rPr>
        <w:t xml:space="preserve">The defining testament to the bifurcation of power between soft and hard is manifest in Baldwin’s (2016) definitive compendium of the study of power in international relations in the postwar period. That there is a clear distinction along lines of paradigmatic lines according to Baldwin’s organization of the approaches to power, which he designates according to the three main paradigms of IR: </w:t>
      </w:r>
      <w:proofErr w:type="spellStart"/>
      <w:r w:rsidR="006260B5" w:rsidRPr="001818AF">
        <w:rPr>
          <w:rFonts w:ascii="Times New Roman" w:eastAsia="Times New Roman" w:hAnsi="Times New Roman" w:cs="Times New Roman"/>
          <w:sz w:val="24"/>
          <w:szCs w:val="24"/>
        </w:rPr>
        <w:t>Realsim</w:t>
      </w:r>
      <w:proofErr w:type="spellEnd"/>
      <w:r w:rsidR="006260B5" w:rsidRPr="001818AF">
        <w:rPr>
          <w:rFonts w:ascii="Times New Roman" w:eastAsia="Times New Roman" w:hAnsi="Times New Roman" w:cs="Times New Roman"/>
          <w:sz w:val="24"/>
          <w:szCs w:val="24"/>
        </w:rPr>
        <w:t xml:space="preserve">, Neoliberalism, and Constructivism. While the analysis is more complex than a simple unidimensional depiction along a hard-soft continuum, </w:t>
      </w:r>
      <w:r w:rsidRPr="001818AF">
        <w:rPr>
          <w:rFonts w:ascii="Times New Roman" w:eastAsia="Times New Roman" w:hAnsi="Times New Roman" w:cs="Times New Roman"/>
          <w:sz w:val="24"/>
          <w:szCs w:val="24"/>
        </w:rPr>
        <w:t>it</w:t>
      </w:r>
      <w:r w:rsidR="006260B5" w:rsidRPr="001818AF">
        <w:rPr>
          <w:rFonts w:ascii="Times New Roman" w:eastAsia="Times New Roman" w:hAnsi="Times New Roman" w:cs="Times New Roman"/>
          <w:sz w:val="24"/>
          <w:szCs w:val="24"/>
        </w:rPr>
        <w:t xml:space="preserve"> demonstrates quite strongly that each paradigm is fairly consistent across its practitioners in the vision of power exuded by scholars in those traditions. There is a canon that each </w:t>
      </w:r>
      <w:r w:rsidRPr="001818AF">
        <w:rPr>
          <w:rFonts w:ascii="Times New Roman" w:eastAsia="Times New Roman" w:hAnsi="Times New Roman" w:cs="Times New Roman"/>
          <w:sz w:val="24"/>
          <w:szCs w:val="24"/>
        </w:rPr>
        <w:t>carry</w:t>
      </w:r>
      <w:r w:rsidR="006260B5" w:rsidRPr="001818AF">
        <w:rPr>
          <w:rFonts w:ascii="Times New Roman" w:eastAsia="Times New Roman" w:hAnsi="Times New Roman" w:cs="Times New Roman"/>
          <w:sz w:val="24"/>
          <w:szCs w:val="24"/>
        </w:rPr>
        <w:t>, and that canon suggests either a pronounced soft vision of the sources of influence in world politics (Neoliberalism and Constructivism) or a hard vision (Realism).</w:t>
      </w:r>
    </w:p>
    <w:p w14:paraId="4EEFD15C" w14:textId="4E87948D" w:rsidR="00075E8F" w:rsidRPr="001818AF" w:rsidRDefault="00675242" w:rsidP="009B7441">
      <w:pPr>
        <w:spacing w:after="375" w:line="240" w:lineRule="auto"/>
        <w:rPr>
          <w:rFonts w:ascii="Times New Roman" w:eastAsia="Times New Roman" w:hAnsi="Times New Roman" w:cs="Times New Roman"/>
          <w:b/>
          <w:i/>
          <w:sz w:val="24"/>
          <w:szCs w:val="24"/>
        </w:rPr>
      </w:pPr>
      <w:r w:rsidRPr="001818AF">
        <w:rPr>
          <w:rFonts w:ascii="Times New Roman" w:eastAsia="Times New Roman" w:hAnsi="Times New Roman" w:cs="Times New Roman"/>
          <w:b/>
          <w:i/>
          <w:sz w:val="24"/>
          <w:szCs w:val="24"/>
        </w:rPr>
        <w:t>B</w:t>
      </w:r>
      <w:r w:rsidR="00FC7DD0" w:rsidRPr="001818AF">
        <w:rPr>
          <w:rFonts w:ascii="Times New Roman" w:eastAsia="Times New Roman" w:hAnsi="Times New Roman" w:cs="Times New Roman"/>
          <w:b/>
          <w:i/>
          <w:sz w:val="24"/>
          <w:szCs w:val="24"/>
        </w:rPr>
        <w:t xml:space="preserve">. </w:t>
      </w:r>
      <w:r w:rsidR="009B7441" w:rsidRPr="001818AF">
        <w:rPr>
          <w:rFonts w:ascii="Times New Roman" w:eastAsia="Times New Roman" w:hAnsi="Times New Roman" w:cs="Times New Roman"/>
          <w:b/>
          <w:i/>
          <w:sz w:val="24"/>
          <w:szCs w:val="24"/>
        </w:rPr>
        <w:t>Re-Visiting the Paradigmatic Foundations</w:t>
      </w:r>
    </w:p>
    <w:p w14:paraId="43C34DD7" w14:textId="54B8AC7E" w:rsidR="008D1987" w:rsidRPr="001818AF" w:rsidRDefault="009B7441" w:rsidP="008D1987">
      <w:pPr>
        <w:rPr>
          <w:rFonts w:ascii="Times New Roman" w:hAnsi="Times New Roman" w:cs="Times New Roman"/>
          <w:sz w:val="24"/>
          <w:szCs w:val="24"/>
        </w:rPr>
      </w:pPr>
      <w:r w:rsidRPr="001818AF">
        <w:rPr>
          <w:rFonts w:ascii="Times New Roman" w:eastAsia="Times New Roman" w:hAnsi="Times New Roman" w:cs="Times New Roman"/>
          <w:sz w:val="24"/>
          <w:szCs w:val="24"/>
        </w:rPr>
        <w:t>We look at the founding fathers in terms of their visions. The intent is to see if their more parochial and scientifically hardened neophytes learned the right lessons from their inspirational predecessors. Hence we will look at the classic works generally cited as modern foundations</w:t>
      </w:r>
      <w:r w:rsidR="008D1987" w:rsidRPr="001818AF">
        <w:rPr>
          <w:rFonts w:ascii="Times New Roman" w:eastAsia="Times New Roman" w:hAnsi="Times New Roman" w:cs="Times New Roman"/>
          <w:sz w:val="24"/>
          <w:szCs w:val="24"/>
        </w:rPr>
        <w:t xml:space="preserve"> or major </w:t>
      </w:r>
      <w:proofErr w:type="gramStart"/>
      <w:r w:rsidR="008D1987" w:rsidRPr="001818AF">
        <w:rPr>
          <w:rFonts w:ascii="Times New Roman" w:eastAsia="Times New Roman" w:hAnsi="Times New Roman" w:cs="Times New Roman"/>
          <w:sz w:val="24"/>
          <w:szCs w:val="24"/>
        </w:rPr>
        <w:t xml:space="preserve">canons </w:t>
      </w:r>
      <w:r w:rsidRPr="001818AF">
        <w:rPr>
          <w:rFonts w:ascii="Times New Roman" w:eastAsia="Times New Roman" w:hAnsi="Times New Roman" w:cs="Times New Roman"/>
          <w:sz w:val="24"/>
          <w:szCs w:val="24"/>
        </w:rPr>
        <w:t xml:space="preserve"> of</w:t>
      </w:r>
      <w:proofErr w:type="gramEnd"/>
      <w:r w:rsidRPr="001818AF">
        <w:rPr>
          <w:rFonts w:ascii="Times New Roman" w:eastAsia="Times New Roman" w:hAnsi="Times New Roman" w:cs="Times New Roman"/>
          <w:sz w:val="24"/>
          <w:szCs w:val="24"/>
        </w:rPr>
        <w:t xml:space="preserve"> the three paradigms: Morgenthau (Realists), Keohane and Nye (Neoliberals), and Wendt (Constructivists). </w:t>
      </w:r>
      <w:r w:rsidR="008D1987" w:rsidRPr="001818AF">
        <w:rPr>
          <w:rFonts w:ascii="Times New Roman" w:hAnsi="Times New Roman" w:cs="Times New Roman"/>
          <w:sz w:val="24"/>
          <w:szCs w:val="24"/>
        </w:rPr>
        <w:t xml:space="preserve">Methodologically, this constitutes a crucial case textual analysis of the great canons of the three man paradigms of IR: Morgenthau’s </w:t>
      </w:r>
      <w:r w:rsidR="008D1987" w:rsidRPr="001818AF">
        <w:rPr>
          <w:rFonts w:ascii="Times New Roman" w:hAnsi="Times New Roman" w:cs="Times New Roman"/>
          <w:i/>
          <w:sz w:val="24"/>
          <w:szCs w:val="24"/>
        </w:rPr>
        <w:t>Politics Among Nations</w:t>
      </w:r>
      <w:r w:rsidR="008D1987" w:rsidRPr="001818AF">
        <w:rPr>
          <w:rFonts w:ascii="Times New Roman" w:hAnsi="Times New Roman" w:cs="Times New Roman"/>
          <w:sz w:val="24"/>
          <w:szCs w:val="24"/>
        </w:rPr>
        <w:t xml:space="preserve"> (1978), Keohane and Nye’s </w:t>
      </w:r>
      <w:r w:rsidR="008D1987" w:rsidRPr="001818AF">
        <w:rPr>
          <w:rFonts w:ascii="Times New Roman" w:hAnsi="Times New Roman" w:cs="Times New Roman"/>
          <w:i/>
          <w:sz w:val="24"/>
          <w:szCs w:val="24"/>
        </w:rPr>
        <w:t>Power and Interdependence</w:t>
      </w:r>
      <w:r w:rsidR="008D1987" w:rsidRPr="001818AF">
        <w:rPr>
          <w:rFonts w:ascii="Times New Roman" w:hAnsi="Times New Roman" w:cs="Times New Roman"/>
          <w:sz w:val="24"/>
          <w:szCs w:val="24"/>
        </w:rPr>
        <w:t xml:space="preserve"> (1977) , and Wendt’s </w:t>
      </w:r>
      <w:r w:rsidR="008D1987" w:rsidRPr="001818AF">
        <w:rPr>
          <w:rFonts w:ascii="Times New Roman" w:hAnsi="Times New Roman" w:cs="Times New Roman"/>
          <w:i/>
          <w:sz w:val="24"/>
          <w:szCs w:val="24"/>
        </w:rPr>
        <w:t xml:space="preserve">Social Theory of </w:t>
      </w:r>
      <w:r w:rsidR="008D1987" w:rsidRPr="001818AF">
        <w:rPr>
          <w:rFonts w:ascii="Times New Roman" w:hAnsi="Times New Roman" w:cs="Times New Roman"/>
          <w:i/>
          <w:sz w:val="24"/>
          <w:szCs w:val="24"/>
        </w:rPr>
        <w:lastRenderedPageBreak/>
        <w:t>International Politics</w:t>
      </w:r>
      <w:r w:rsidR="008D1987" w:rsidRPr="001818AF">
        <w:rPr>
          <w:rFonts w:ascii="Times New Roman" w:hAnsi="Times New Roman" w:cs="Times New Roman"/>
          <w:sz w:val="24"/>
          <w:szCs w:val="24"/>
        </w:rPr>
        <w:t xml:space="preserve"> (1999).</w:t>
      </w:r>
      <w:r w:rsidR="002A1F51" w:rsidRPr="001818AF">
        <w:rPr>
          <w:rStyle w:val="FootnoteReference"/>
          <w:rFonts w:ascii="Times New Roman" w:hAnsi="Times New Roman" w:cs="Times New Roman"/>
          <w:sz w:val="24"/>
          <w:szCs w:val="24"/>
        </w:rPr>
        <w:footnoteReference w:id="5"/>
      </w:r>
      <w:r w:rsidR="008D1987" w:rsidRPr="001818AF">
        <w:rPr>
          <w:rFonts w:ascii="Times New Roman" w:hAnsi="Times New Roman" w:cs="Times New Roman"/>
          <w:sz w:val="24"/>
          <w:szCs w:val="24"/>
        </w:rPr>
        <w:t xml:space="preserve"> As the bible’s or ultimate canons each paradigm, we would expect them to be least likely places to find merit for competing paradigms regarding visions of what constitutes power in international politics. Indeed, we would not expect Morgenthau to offer much support for soft power approaches to foreign policy, but neither would we expect Keohane and Nye as well as Wendt to offer much support for hard power approaches. As with crucial cases approaches, statements of support of competing visions in least likely texts would be considered significantly compelling evidence for the validity of such arguments.</w:t>
      </w:r>
      <w:r w:rsidR="005835D8" w:rsidRPr="001818AF">
        <w:rPr>
          <w:rStyle w:val="FootnoteReference"/>
          <w:rFonts w:ascii="Times New Roman" w:hAnsi="Times New Roman" w:cs="Times New Roman"/>
          <w:sz w:val="24"/>
          <w:szCs w:val="24"/>
        </w:rPr>
        <w:footnoteReference w:id="6"/>
      </w:r>
      <w:r w:rsidR="008D1987" w:rsidRPr="001818AF">
        <w:rPr>
          <w:rFonts w:ascii="Times New Roman" w:hAnsi="Times New Roman" w:cs="Times New Roman"/>
          <w:sz w:val="24"/>
          <w:szCs w:val="24"/>
        </w:rPr>
        <w:t xml:space="preserve"> </w:t>
      </w:r>
    </w:p>
    <w:p w14:paraId="622EA23D" w14:textId="66C8E342" w:rsidR="00075E8F" w:rsidRPr="001818AF" w:rsidRDefault="00075E8F" w:rsidP="009B7441">
      <w:pPr>
        <w:spacing w:after="375" w:line="240" w:lineRule="auto"/>
        <w:rPr>
          <w:rFonts w:ascii="Times New Roman" w:eastAsia="Times New Roman" w:hAnsi="Times New Roman" w:cs="Times New Roman"/>
          <w:sz w:val="24"/>
          <w:szCs w:val="24"/>
        </w:rPr>
      </w:pPr>
    </w:p>
    <w:p w14:paraId="30164AA7" w14:textId="740C40E4" w:rsidR="00706A17" w:rsidRPr="001818AF" w:rsidRDefault="00675242" w:rsidP="00675242">
      <w:pPr>
        <w:spacing w:before="120" w:after="120" w:line="240" w:lineRule="auto"/>
        <w:ind w:left="360"/>
        <w:rPr>
          <w:rFonts w:ascii="Times New Roman" w:eastAsia="Times New Roman" w:hAnsi="Times New Roman" w:cs="Times New Roman"/>
          <w:b/>
          <w:i/>
          <w:sz w:val="28"/>
          <w:szCs w:val="28"/>
        </w:rPr>
      </w:pPr>
      <w:r w:rsidRPr="001818AF">
        <w:rPr>
          <w:rFonts w:ascii="Times New Roman" w:eastAsia="Times New Roman" w:hAnsi="Times New Roman" w:cs="Times New Roman"/>
          <w:b/>
          <w:i/>
          <w:sz w:val="28"/>
          <w:szCs w:val="28"/>
        </w:rPr>
        <w:t xml:space="preserve">B1. </w:t>
      </w:r>
      <w:r w:rsidR="00FC7DD0" w:rsidRPr="001818AF">
        <w:rPr>
          <w:rFonts w:ascii="Times New Roman" w:eastAsia="Times New Roman" w:hAnsi="Times New Roman" w:cs="Times New Roman"/>
          <w:b/>
          <w:i/>
          <w:sz w:val="28"/>
          <w:szCs w:val="28"/>
        </w:rPr>
        <w:t>Realism</w:t>
      </w:r>
    </w:p>
    <w:p w14:paraId="1496BA53" w14:textId="7576BA0C" w:rsidR="008D1987" w:rsidRPr="001818AF" w:rsidRDefault="008D1987" w:rsidP="00706A17">
      <w:pPr>
        <w:keepNext/>
        <w:spacing w:before="240" w:after="60" w:line="240" w:lineRule="auto"/>
        <w:outlineLvl w:val="1"/>
        <w:rPr>
          <w:rFonts w:ascii="Times New Roman" w:eastAsia="Times New Roman" w:hAnsi="Times New Roman" w:cs="Arial"/>
          <w:b/>
          <w:bCs/>
          <w:i/>
          <w:iCs/>
          <w:sz w:val="24"/>
          <w:szCs w:val="24"/>
        </w:rPr>
      </w:pPr>
    </w:p>
    <w:p w14:paraId="6A84B613" w14:textId="77F9A1A4" w:rsidR="008D1987" w:rsidRPr="001818AF" w:rsidRDefault="002A05EB" w:rsidP="008D1987">
      <w:pPr>
        <w:spacing w:before="120" w:after="120" w:line="240" w:lineRule="auto"/>
        <w:ind w:firstLine="720"/>
        <w:rPr>
          <w:rFonts w:ascii="Times New Roman" w:eastAsia="Times New Roman" w:hAnsi="Times New Roman" w:cs="Times New Roman"/>
          <w:sz w:val="24"/>
          <w:szCs w:val="24"/>
        </w:rPr>
      </w:pPr>
      <w:proofErr w:type="gramStart"/>
      <w:r w:rsidRPr="001818AF">
        <w:rPr>
          <w:rFonts w:ascii="Times New Roman" w:eastAsia="Times New Roman" w:hAnsi="Times New Roman" w:cs="Times New Roman"/>
          <w:sz w:val="24"/>
          <w:szCs w:val="24"/>
        </w:rPr>
        <w:t>Of course</w:t>
      </w:r>
      <w:proofErr w:type="gramEnd"/>
      <w:r w:rsidRPr="001818AF">
        <w:rPr>
          <w:rFonts w:ascii="Times New Roman" w:eastAsia="Times New Roman" w:hAnsi="Times New Roman" w:cs="Times New Roman"/>
          <w:sz w:val="24"/>
          <w:szCs w:val="24"/>
        </w:rPr>
        <w:t xml:space="preserve"> </w:t>
      </w:r>
      <w:r w:rsidR="007B6FAD" w:rsidRPr="001818AF">
        <w:rPr>
          <w:rFonts w:ascii="Times New Roman" w:eastAsia="Times New Roman" w:hAnsi="Times New Roman" w:cs="Times New Roman"/>
          <w:sz w:val="24"/>
          <w:szCs w:val="24"/>
        </w:rPr>
        <w:t xml:space="preserve">Hans </w:t>
      </w:r>
      <w:r w:rsidRPr="001818AF">
        <w:rPr>
          <w:rFonts w:ascii="Times New Roman" w:eastAsia="Times New Roman" w:hAnsi="Times New Roman" w:cs="Times New Roman"/>
          <w:sz w:val="24"/>
          <w:szCs w:val="24"/>
        </w:rPr>
        <w:t xml:space="preserve">Morgenthau’s entire body of work would not stand as the least likely target for crucial-cases textual evaluations of the merits of soft power. Few would be surprised by claims that he embraced the role of ethical phenomena within the relations among nations. </w:t>
      </w:r>
      <w:r w:rsidR="008D1987" w:rsidRPr="001818AF">
        <w:rPr>
          <w:rFonts w:ascii="Times New Roman" w:eastAsia="Times New Roman" w:hAnsi="Times New Roman" w:cs="Times New Roman"/>
          <w:sz w:val="24"/>
          <w:szCs w:val="24"/>
        </w:rPr>
        <w:t xml:space="preserve">His </w:t>
      </w:r>
      <w:r w:rsidR="008D1987" w:rsidRPr="001818AF">
        <w:rPr>
          <w:rFonts w:ascii="Times New Roman" w:eastAsia="Times New Roman" w:hAnsi="Times New Roman" w:cs="Times New Roman"/>
          <w:i/>
          <w:sz w:val="24"/>
          <w:szCs w:val="24"/>
        </w:rPr>
        <w:t>Scientific Man Versus Power Politics</w:t>
      </w:r>
      <w:r w:rsidR="008D1987" w:rsidRPr="001818AF">
        <w:rPr>
          <w:rFonts w:ascii="Times New Roman" w:eastAsia="Times New Roman" w:hAnsi="Times New Roman" w:cs="Times New Roman"/>
          <w:sz w:val="24"/>
          <w:szCs w:val="24"/>
        </w:rPr>
        <w:t xml:space="preserve"> (1967) exhibits strong elements of post-positivism and theology. In many ways, his indictment of secularity, rationalism, and science cuts at the epistemological foundations of Realpolitik. He writes that the exaggerated hope in the social healing powers of modern reason and science “has left man the poorer and made the burden of life harder to bear” (125). Indeed, modernity has repressed the emotional and religious side of humanity, leaving it in an inferior state. Developing the logical implications of this book could easily make a case for Morgenthau as a Constructivist or Postmodernist.</w:t>
      </w:r>
    </w:p>
    <w:p w14:paraId="0049F935" w14:textId="1E89722A" w:rsidR="008D1987" w:rsidRPr="001818AF" w:rsidRDefault="008D1987" w:rsidP="008D1987">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Yet as </w:t>
      </w:r>
      <w:hyperlink w:anchor="tbbib256__type_Periodical" w:tooltip="tbbib256" w:history="1">
        <w:r w:rsidRPr="001818AF">
          <w:rPr>
            <w:rFonts w:ascii="Times New Roman" w:eastAsia="Times New Roman" w:hAnsi="Times New Roman" w:cs="Times New Roman"/>
            <w:sz w:val="24"/>
            <w:szCs w:val="24"/>
            <w:shd w:val="clear" w:color="auto" w:fill="C0C0C0"/>
          </w:rPr>
          <w:t>Lynch (1994</w:t>
        </w:r>
      </w:hyperlink>
      <w:r w:rsidRPr="001818AF">
        <w:rPr>
          <w:rFonts w:ascii="Times New Roman" w:eastAsia="Times New Roman" w:hAnsi="Times New Roman" w:cs="Times New Roman"/>
          <w:sz w:val="24"/>
          <w:szCs w:val="24"/>
        </w:rPr>
        <w:t xml:space="preserve">, 592, 593) notes, although Morgenthau affirmed the possibilities of ethical actions, he is still an unlikely supporter of a Constructivist or Neoliberal vision of world politics. Indeed, in large part, his magnum opus </w:t>
      </w:r>
      <w:r w:rsidRPr="001818AF">
        <w:rPr>
          <w:rFonts w:ascii="Times New Roman" w:eastAsia="Times New Roman" w:hAnsi="Times New Roman" w:cs="Times New Roman"/>
          <w:i/>
          <w:sz w:val="24"/>
          <w:szCs w:val="24"/>
        </w:rPr>
        <w:t>Politics Among Nations</w:t>
      </w:r>
      <w:r w:rsidRPr="001818AF">
        <w:rPr>
          <w:rFonts w:ascii="Times New Roman" w:eastAsia="Times New Roman" w:hAnsi="Times New Roman" w:cs="Times New Roman"/>
          <w:sz w:val="24"/>
          <w:szCs w:val="24"/>
        </w:rPr>
        <w:t xml:space="preserve"> still stands as an indictment of the categories of action embraced by these paradigms.</w:t>
      </w:r>
      <w:r w:rsidR="002A05EB" w:rsidRPr="001818AF">
        <w:rPr>
          <w:rFonts w:ascii="Times New Roman" w:eastAsia="Times New Roman" w:hAnsi="Times New Roman" w:cs="Times New Roman"/>
          <w:sz w:val="24"/>
          <w:szCs w:val="24"/>
        </w:rPr>
        <w:t xml:space="preserve"> Like </w:t>
      </w:r>
      <w:proofErr w:type="spellStart"/>
      <w:r w:rsidR="002A05EB" w:rsidRPr="001818AF">
        <w:rPr>
          <w:rFonts w:ascii="Times New Roman" w:eastAsia="Times New Roman" w:hAnsi="Times New Roman" w:cs="Times New Roman"/>
          <w:sz w:val="24"/>
          <w:szCs w:val="24"/>
        </w:rPr>
        <w:t>Carr</w:t>
      </w:r>
      <w:proofErr w:type="spellEnd"/>
      <w:r w:rsidR="002A05EB" w:rsidRPr="001818AF">
        <w:rPr>
          <w:rFonts w:ascii="Times New Roman" w:eastAsia="Times New Roman" w:hAnsi="Times New Roman" w:cs="Times New Roman"/>
          <w:sz w:val="24"/>
          <w:szCs w:val="24"/>
        </w:rPr>
        <w:t xml:space="preserve"> ([1939]1964) before him, it was precisely his intention that this book stand as a warning to Utopians and the like that the world was a much harder place then they contemplated.</w:t>
      </w:r>
    </w:p>
    <w:p w14:paraId="66CC4B87" w14:textId="77777777" w:rsidR="008D1987" w:rsidRPr="001818AF" w:rsidRDefault="008D1987" w:rsidP="00706A17">
      <w:pPr>
        <w:keepNext/>
        <w:spacing w:before="240" w:after="60" w:line="240" w:lineRule="auto"/>
        <w:outlineLvl w:val="1"/>
        <w:rPr>
          <w:rFonts w:ascii="Times New Roman" w:eastAsia="Times New Roman" w:hAnsi="Times New Roman" w:cs="Arial"/>
          <w:b/>
          <w:bCs/>
          <w:iCs/>
          <w:sz w:val="24"/>
          <w:szCs w:val="24"/>
        </w:rPr>
      </w:pPr>
    </w:p>
    <w:p w14:paraId="0214149C" w14:textId="77777777" w:rsidR="00706A17" w:rsidRPr="001818AF" w:rsidRDefault="00706A17" w:rsidP="00706A17">
      <w:pPr>
        <w:keepNext/>
        <w:spacing w:before="240" w:after="60" w:line="240" w:lineRule="auto"/>
        <w:outlineLvl w:val="1"/>
        <w:rPr>
          <w:rFonts w:ascii="Times New Roman" w:eastAsia="Times New Roman" w:hAnsi="Times New Roman" w:cs="Arial"/>
          <w:b/>
          <w:bCs/>
          <w:iCs/>
          <w:sz w:val="24"/>
          <w:szCs w:val="24"/>
        </w:rPr>
      </w:pPr>
    </w:p>
    <w:p w14:paraId="1F09B1D6" w14:textId="623ABA90" w:rsidR="00075E8F" w:rsidRPr="001818AF" w:rsidRDefault="00075E8F" w:rsidP="00763145">
      <w:pPr>
        <w:keepNext/>
        <w:spacing w:before="240" w:after="60" w:line="240" w:lineRule="auto"/>
        <w:ind w:firstLine="720"/>
        <w:outlineLvl w:val="1"/>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Along with </w:t>
      </w:r>
      <w:proofErr w:type="spellStart"/>
      <w:r w:rsidRPr="001818AF">
        <w:rPr>
          <w:rFonts w:ascii="Times New Roman" w:eastAsia="Times New Roman" w:hAnsi="Times New Roman" w:cs="Times New Roman"/>
          <w:sz w:val="24"/>
          <w:szCs w:val="24"/>
        </w:rPr>
        <w:t>Carr</w:t>
      </w:r>
      <w:proofErr w:type="spellEnd"/>
      <w:r w:rsidRPr="001818AF">
        <w:rPr>
          <w:rFonts w:ascii="Times New Roman" w:eastAsia="Times New Roman" w:hAnsi="Times New Roman" w:cs="Times New Roman"/>
          <w:sz w:val="24"/>
          <w:szCs w:val="24"/>
        </w:rPr>
        <w:t xml:space="preserve"> and Thucydides, </w:t>
      </w:r>
      <w:hyperlink w:anchor="tbbib143__type_Book" w:tooltip="tbbib143" w:history="1">
        <w:r w:rsidRPr="001818AF">
          <w:rPr>
            <w:rFonts w:ascii="Times New Roman" w:eastAsia="Times New Roman" w:hAnsi="Times New Roman" w:cs="Times New Roman"/>
            <w:sz w:val="24"/>
            <w:szCs w:val="24"/>
            <w:shd w:val="clear" w:color="auto" w:fill="C0C0C0"/>
          </w:rPr>
          <w:t>Gilpin (1986</w:t>
        </w:r>
      </w:hyperlink>
      <w:r w:rsidRPr="001818AF">
        <w:rPr>
          <w:rFonts w:ascii="Times New Roman" w:eastAsia="Times New Roman" w:hAnsi="Times New Roman" w:cs="Times New Roman"/>
          <w:sz w:val="24"/>
          <w:szCs w:val="24"/>
        </w:rPr>
        <w:t xml:space="preserve">, 306) cites Morgenthau as one of the “three great realist writers.” </w:t>
      </w:r>
      <w:hyperlink w:anchor="tbbib274__type_Book" w:tooltip="tbbib274" w:history="1">
        <w:r w:rsidRPr="001818AF">
          <w:rPr>
            <w:rFonts w:ascii="Times New Roman" w:eastAsia="Times New Roman" w:hAnsi="Times New Roman" w:cs="Times New Roman"/>
            <w:sz w:val="24"/>
            <w:szCs w:val="24"/>
            <w:shd w:val="clear" w:color="auto" w:fill="C0C0C0"/>
          </w:rPr>
          <w:t>Mearsheimer (2001</w:t>
        </w:r>
      </w:hyperlink>
      <w:r w:rsidRPr="001818AF">
        <w:rPr>
          <w:rFonts w:ascii="Times New Roman" w:eastAsia="Times New Roman" w:hAnsi="Times New Roman" w:cs="Times New Roman"/>
          <w:sz w:val="24"/>
          <w:szCs w:val="24"/>
        </w:rPr>
        <w:t xml:space="preserve">, 14) hails </w:t>
      </w:r>
      <w:r w:rsidRPr="001818AF">
        <w:rPr>
          <w:rFonts w:ascii="Times New Roman" w:eastAsia="Times New Roman" w:hAnsi="Times New Roman" w:cs="Times New Roman"/>
          <w:i/>
          <w:sz w:val="24"/>
          <w:szCs w:val="24"/>
        </w:rPr>
        <w:t>Politics among Nations</w:t>
      </w:r>
      <w:r w:rsidRPr="001818AF">
        <w:rPr>
          <w:rFonts w:ascii="Times New Roman" w:eastAsia="Times New Roman" w:hAnsi="Times New Roman" w:cs="Times New Roman"/>
          <w:sz w:val="24"/>
          <w:szCs w:val="24"/>
        </w:rPr>
        <w:t xml:space="preserve"> as one of the three most influential Realist texts of the twentieth century. </w:t>
      </w:r>
      <w:hyperlink w:anchor="tbbib239__type_Book" w:tooltip="tbbib239" w:history="1">
        <w:r w:rsidRPr="001818AF">
          <w:rPr>
            <w:rFonts w:ascii="Times New Roman" w:eastAsia="Times New Roman" w:hAnsi="Times New Roman" w:cs="Times New Roman"/>
            <w:sz w:val="24"/>
            <w:szCs w:val="24"/>
            <w:shd w:val="clear" w:color="auto" w:fill="C0C0C0"/>
          </w:rPr>
          <w:t>Lebow (2003</w:t>
        </w:r>
      </w:hyperlink>
      <w:r w:rsidRPr="001818AF">
        <w:rPr>
          <w:rFonts w:ascii="Times New Roman" w:eastAsia="Times New Roman" w:hAnsi="Times New Roman" w:cs="Times New Roman"/>
          <w:sz w:val="24"/>
          <w:szCs w:val="24"/>
        </w:rPr>
        <w:t>, 216) calls Morgenthau “the intellectual father of postwar realism.”</w:t>
      </w:r>
      <w:r w:rsidRPr="001818AF">
        <w:rPr>
          <w:rFonts w:ascii="Times New Roman" w:eastAsia="Times New Roman" w:hAnsi="Times New Roman" w:cs="Times New Roman"/>
          <w:sz w:val="24"/>
          <w:szCs w:val="24"/>
          <w:vertAlign w:val="superscript"/>
        </w:rPr>
        <w:footnoteReference w:id="7"/>
      </w:r>
      <w:r w:rsidRPr="001818AF">
        <w:rPr>
          <w:rFonts w:ascii="Times New Roman" w:eastAsia="Times New Roman" w:hAnsi="Times New Roman" w:cs="Times New Roman"/>
          <w:sz w:val="24"/>
          <w:szCs w:val="24"/>
        </w:rPr>
        <w:t xml:space="preserve"> A number of the passages in </w:t>
      </w:r>
      <w:r w:rsidRPr="001818AF">
        <w:rPr>
          <w:rFonts w:ascii="Times New Roman" w:eastAsia="Times New Roman" w:hAnsi="Times New Roman" w:cs="Times New Roman"/>
          <w:i/>
          <w:sz w:val="24"/>
          <w:szCs w:val="24"/>
        </w:rPr>
        <w:t xml:space="preserve">Politics among Nations </w:t>
      </w:r>
      <w:r w:rsidRPr="001818AF">
        <w:rPr>
          <w:rFonts w:ascii="Times New Roman" w:eastAsia="Times New Roman" w:hAnsi="Times New Roman" w:cs="Times New Roman"/>
          <w:sz w:val="24"/>
          <w:szCs w:val="24"/>
        </w:rPr>
        <w:lastRenderedPageBreak/>
        <w:t>have become legend among students of international relations. International relations can best be understood as being based on the belief that nations act in their “interest defined in terms of power” (Morgenthau 1978, 5). Also celebrated in the Realist catechism of international relations is the famous quote “International politics, like all politics, is a struggle for power. Whatever the ultimate aims of international politics, power is always the immediate aim” (Morgenthau 1978, 29). Power, then, in a system of sovereign states void of an overarching power (like force and fraud in common visions of Hobbesian anarchy) becomes the ultimate source of influence and must be raised above all other means of statecraft. This power, of course, has been traditionally equated with “hard” power.</w:t>
      </w:r>
      <w:r w:rsidR="00706A17" w:rsidRPr="001818AF">
        <w:rPr>
          <w:rStyle w:val="FootnoteReference"/>
          <w:rFonts w:ascii="Times New Roman" w:eastAsia="Times New Roman" w:hAnsi="Times New Roman" w:cs="Times New Roman"/>
          <w:sz w:val="24"/>
          <w:szCs w:val="24"/>
        </w:rPr>
        <w:footnoteReference w:id="8"/>
      </w:r>
    </w:p>
    <w:p w14:paraId="2520E655" w14:textId="135D37D3" w:rsidR="00075E8F" w:rsidRPr="001818AF" w:rsidRDefault="00075E8F" w:rsidP="007B6FAD">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A look at Morgenthau’s precise definition of national power reveals that the list of factors indeed reflects a poignant veneration of hard power. Morgenthau cites geography, natural resources, industrial capacity, military preparedness, and population first. The conceptualization of the first five factors closely parallels </w:t>
      </w:r>
      <w:hyperlink w:anchor="tbbib274__type_Book" w:tooltip="tbbib274" w:history="1">
        <w:proofErr w:type="spellStart"/>
        <w:r w:rsidRPr="001818AF">
          <w:rPr>
            <w:rFonts w:ascii="Times New Roman" w:eastAsia="Times New Roman" w:hAnsi="Times New Roman" w:cs="Times New Roman"/>
            <w:sz w:val="24"/>
            <w:szCs w:val="24"/>
            <w:shd w:val="clear" w:color="auto" w:fill="C0C0C0"/>
          </w:rPr>
          <w:t>Measheimer’s</w:t>
        </w:r>
        <w:proofErr w:type="spellEnd"/>
        <w:r w:rsidRPr="001818AF">
          <w:rPr>
            <w:rFonts w:ascii="Times New Roman" w:eastAsia="Times New Roman" w:hAnsi="Times New Roman" w:cs="Times New Roman"/>
            <w:sz w:val="24"/>
            <w:szCs w:val="24"/>
            <w:shd w:val="clear" w:color="auto" w:fill="C0C0C0"/>
          </w:rPr>
          <w:t xml:space="preserve"> (2001</w:t>
        </w:r>
      </w:hyperlink>
      <w:r w:rsidRPr="001818AF">
        <w:rPr>
          <w:rFonts w:ascii="Times New Roman" w:eastAsia="Times New Roman" w:hAnsi="Times New Roman" w:cs="Times New Roman"/>
          <w:sz w:val="24"/>
          <w:szCs w:val="24"/>
        </w:rPr>
        <w:t xml:space="preserve">, 55) and </w:t>
      </w:r>
      <w:hyperlink w:anchor="tbbib385" w:history="1">
        <w:r w:rsidRPr="001818AF">
          <w:rPr>
            <w:rFonts w:ascii="Times New Roman" w:eastAsia="Times New Roman" w:hAnsi="Times New Roman" w:cs="Times New Roman"/>
            <w:sz w:val="24"/>
            <w:szCs w:val="24"/>
            <w:shd w:val="clear" w:color="auto" w:fill="C0C0C0"/>
          </w:rPr>
          <w:t>Waltz’s (1979</w:t>
        </w:r>
      </w:hyperlink>
      <w:r w:rsidRPr="001818AF">
        <w:rPr>
          <w:rFonts w:ascii="Times New Roman" w:eastAsia="Times New Roman" w:hAnsi="Times New Roman" w:cs="Times New Roman"/>
          <w:sz w:val="24"/>
          <w:szCs w:val="24"/>
        </w:rPr>
        <w:t xml:space="preserve">, 131) visions of power as tangible assets. Yet as we proceed through the list of factors comprising national power, we see a deviation from an exclusively hard power focus that brings in soft power as crucial to foreign policy. For Morgenthau, the manifestations of power themselves can feature effective soft elements, because he has a very elastic vision of how power can be used. He notes that although his mantra about power (national interest being always defined as power) is “universally valid,” its meaning is not “fixed once and for all” (Morgenthau 1978, 8). This variability exists because power is ultimately contextual: “Its context and its use are determined by the political and cultural environment” (Morgenthau 1978, 9). Hence, effective power can emanate from across a spectrum that is bounded by the pole of morality on one end and the pole of force on the other (Morgenthau 1978, 9). </w:t>
      </w:r>
    </w:p>
    <w:p w14:paraId="7A311D99" w14:textId="73CAD755"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i/>
          <w:sz w:val="24"/>
          <w:szCs w:val="24"/>
        </w:rPr>
        <w:t xml:space="preserve">Politics among Nations </w:t>
      </w:r>
      <w:r w:rsidRPr="001818AF">
        <w:rPr>
          <w:rFonts w:ascii="Times New Roman" w:eastAsia="Times New Roman" w:hAnsi="Times New Roman" w:cs="Times New Roman"/>
          <w:sz w:val="24"/>
          <w:szCs w:val="24"/>
        </w:rPr>
        <w:t xml:space="preserve">unfolds as a compelling testament to a Cosmopolitan </w:t>
      </w:r>
      <w:r w:rsidR="007B6FAD" w:rsidRPr="001818AF">
        <w:rPr>
          <w:rFonts w:ascii="Times New Roman" w:eastAsia="Times New Roman" w:hAnsi="Times New Roman" w:cs="Times New Roman"/>
          <w:sz w:val="24"/>
          <w:szCs w:val="24"/>
        </w:rPr>
        <w:t xml:space="preserve">or smart </w:t>
      </w:r>
      <w:r w:rsidRPr="001818AF">
        <w:rPr>
          <w:rFonts w:ascii="Times New Roman" w:eastAsia="Times New Roman" w:hAnsi="Times New Roman" w:cs="Times New Roman"/>
          <w:sz w:val="24"/>
          <w:szCs w:val="24"/>
        </w:rPr>
        <w:t>vision of power. The fire-breathing prescriptions for hard power politics are balanced and integrated with extensive references to the utility of soft power. Above and beyond diplomacy, Morgenthau is generous in hailing the contributions of these soft elements to national influence throughout the book.</w:t>
      </w:r>
      <w:r w:rsidRPr="001818AF">
        <w:rPr>
          <w:rFonts w:ascii="Times New Roman" w:eastAsia="Times New Roman" w:hAnsi="Times New Roman" w:cs="Times New Roman"/>
          <w:sz w:val="24"/>
          <w:szCs w:val="24"/>
          <w:vertAlign w:val="superscript"/>
        </w:rPr>
        <w:footnoteReference w:id="9"/>
      </w:r>
      <w:r w:rsidRPr="001818AF">
        <w:rPr>
          <w:rFonts w:ascii="Times New Roman" w:eastAsia="Times New Roman" w:hAnsi="Times New Roman" w:cs="Times New Roman"/>
          <w:sz w:val="24"/>
          <w:szCs w:val="24"/>
        </w:rPr>
        <w:t xml:space="preserve"> For Morgenthau, these soft elements are pervasive, and their importance should be apparent to national leaders (Morgenthau 1978, 7).</w:t>
      </w:r>
    </w:p>
    <w:p w14:paraId="494964CD" w14:textId="77777777"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In chapter 3, “Political Power,” he identifies three sources of political power: expected benefits, fear of punishment, and respect or love for men and institutions (Morgenthau 1978, 30, 31). The latter strongly manifests a conception of soft power in that cultivating an endearing image as a result of respect and esteem generates influence in the international system.</w:t>
      </w:r>
      <w:r w:rsidRPr="001818AF">
        <w:rPr>
          <w:rFonts w:ascii="Times New Roman" w:eastAsia="Times New Roman" w:hAnsi="Times New Roman" w:cs="Times New Roman"/>
          <w:sz w:val="24"/>
          <w:szCs w:val="24"/>
          <w:vertAlign w:val="superscript"/>
        </w:rPr>
        <w:footnoteReference w:id="10"/>
      </w:r>
      <w:r w:rsidRPr="001818AF">
        <w:rPr>
          <w:rFonts w:ascii="Times New Roman" w:eastAsia="Times New Roman" w:hAnsi="Times New Roman" w:cs="Times New Roman"/>
          <w:sz w:val="24"/>
          <w:szCs w:val="24"/>
        </w:rPr>
        <w:t xml:space="preserve"> He goes </w:t>
      </w:r>
      <w:r w:rsidRPr="001818AF">
        <w:rPr>
          <w:rFonts w:ascii="Times New Roman" w:eastAsia="Times New Roman" w:hAnsi="Times New Roman" w:cs="Times New Roman"/>
          <w:sz w:val="24"/>
          <w:szCs w:val="24"/>
        </w:rPr>
        <w:lastRenderedPageBreak/>
        <w:t xml:space="preserve">on to </w:t>
      </w:r>
      <w:r w:rsidRPr="001818AF" w:rsidDel="00E34C26">
        <w:rPr>
          <w:rFonts w:ascii="Times New Roman" w:eastAsia="Times New Roman" w:hAnsi="Times New Roman" w:cs="Times New Roman"/>
          <w:sz w:val="24"/>
          <w:szCs w:val="24"/>
        </w:rPr>
        <w:t>consider</w:t>
      </w:r>
      <w:r w:rsidRPr="001818AF">
        <w:rPr>
          <w:rFonts w:ascii="Times New Roman" w:eastAsia="Times New Roman" w:hAnsi="Times New Roman" w:cs="Times New Roman"/>
          <w:sz w:val="24"/>
          <w:szCs w:val="24"/>
        </w:rPr>
        <w:t xml:space="preserve"> the force of “legitimate power,” a source of influence that draws its strength from being “legally and morally justified” (Morgenthau 1978, 32). </w:t>
      </w:r>
    </w:p>
    <w:p w14:paraId="1FACEDCF" w14:textId="77777777"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In chapters 4 through 6, he discusses three ways in which nations manifest their power (through the status quo, imperialism, and prestige). Each manifestation illuminates the significance of soft power. Status quo empowerment is manifest to a large extent in existing regimes. These are legitimate sources of power in that they comprise institutions that are legally and morally justified (Morgenthau 1978, 42–44). Although imperialism has a strongly hard power element, Morgenthau nonetheless warns against the unmitigated use of such means of power. He notes that influence over other nations cannot be founded on military domination alone. All such attempts in history (he cites Hitler, Napoleon, and British India) have led to unfortunate outcomes for the perpetrators in the form of excess victimization caused by hard disempowerment. In a later discussion of great power politics, he reaffirms this risk of hard disempowerment, noting the deleterious consequences of attempts at “unlimited conquest” and “overtaxing” national resources (Morgenthau 1978, 150). Yet possibilities for significant weakening effects of negative feedback are abundant in environments where indulgence in hard power resources may lead other nations to perceive that aspiring nations are on an imperialistic path, even if they are not. In this respect, he recalls a security dilemma logic in talking about the possibility of deleterious power dynamics emanating from such outcomes (Morgenthau 1978, 71–73).</w:t>
      </w:r>
    </w:p>
    <w:p w14:paraId="482BCFCD" w14:textId="77777777"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With respect to prestige, he notes a propensity of nations to seek recognition for the hard power they possess. However, prestige also has a compelling soft element in that restraint in asymmetrical power relations can garner an image that enhances influence on the part of the moderating powers. This links up nicely to </w:t>
      </w:r>
      <w:proofErr w:type="spellStart"/>
      <w:r w:rsidRPr="001818AF">
        <w:rPr>
          <w:rFonts w:ascii="Times New Roman" w:eastAsia="Times New Roman" w:hAnsi="Times New Roman" w:cs="Times New Roman"/>
          <w:sz w:val="24"/>
          <w:szCs w:val="24"/>
        </w:rPr>
        <w:t>Carr’s</w:t>
      </w:r>
      <w:proofErr w:type="spellEnd"/>
      <w:r w:rsidRPr="001818AF">
        <w:rPr>
          <w:rFonts w:ascii="Times New Roman" w:eastAsia="Times New Roman" w:hAnsi="Times New Roman" w:cs="Times New Roman"/>
          <w:sz w:val="24"/>
          <w:szCs w:val="24"/>
        </w:rPr>
        <w:t xml:space="preserve"> idea of a self-effacing hegemon (Morgenthau 1978, 87, 88). Ultimately, in each of the principal vehicles through which power is manifested, an essential precondition of influence is that nations use strategies that endear themselves to other nations.</w:t>
      </w:r>
    </w:p>
    <w:p w14:paraId="53CFCEC0" w14:textId="7388B361"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Surprisingly, one of the most salient acknowledgements of soft power emerges in his evaluation of the old (pre-1914) balance of power system. For Morgenthau, the old balance of power worked well because it was founded on a “moral consensus.</w:t>
      </w:r>
      <w:r w:rsidR="00C601F4" w:rsidRPr="001818AF">
        <w:rPr>
          <w:rFonts w:ascii="Times New Roman" w:eastAsia="Times New Roman" w:hAnsi="Times New Roman" w:cs="Times New Roman"/>
          <w:sz w:val="24"/>
          <w:szCs w:val="24"/>
        </w:rPr>
        <w:t>”</w:t>
      </w:r>
      <w:r w:rsidRPr="001818AF">
        <w:rPr>
          <w:rFonts w:ascii="Times New Roman" w:eastAsia="Times New Roman" w:hAnsi="Times New Roman" w:cs="Times New Roman"/>
          <w:sz w:val="24"/>
          <w:szCs w:val="24"/>
        </w:rPr>
        <w:t xml:space="preserve"> This consensus was the result of “shared values and universal standards of actions” that manifested an “international community” (Morgenthau 1978, 221, 228). Outcomes derived from the activation of this consensus on the part of leaders and diplomats, and did not simply derive from automatic processes inherent in structures or systems. Stability and peace were the results of leaders and diplomats following clear and universally respected norms of international relations: a quest for peace, independence, sovereignty, moderation in foreign policy aspirations, and the reintegration of defeated foes (Morgenthau 1978, 224–</w:t>
      </w:r>
      <w:r w:rsidR="00C601F4" w:rsidRPr="001818AF">
        <w:rPr>
          <w:rFonts w:ascii="Times New Roman" w:eastAsia="Times New Roman" w:hAnsi="Times New Roman" w:cs="Times New Roman"/>
          <w:sz w:val="24"/>
          <w:szCs w:val="24"/>
        </w:rPr>
        <w:t>227</w:t>
      </w:r>
      <w:r w:rsidRPr="001818AF">
        <w:rPr>
          <w:rFonts w:ascii="Times New Roman" w:eastAsia="Times New Roman" w:hAnsi="Times New Roman" w:cs="Times New Roman"/>
          <w:sz w:val="24"/>
          <w:szCs w:val="24"/>
        </w:rPr>
        <w:t>).</w:t>
      </w:r>
      <w:r w:rsidRPr="001818AF">
        <w:rPr>
          <w:rFonts w:ascii="Times New Roman" w:eastAsia="Times New Roman" w:hAnsi="Times New Roman" w:cs="Times New Roman"/>
          <w:sz w:val="24"/>
          <w:szCs w:val="24"/>
          <w:vertAlign w:val="superscript"/>
        </w:rPr>
        <w:footnoteReference w:id="11"/>
      </w:r>
      <w:r w:rsidRPr="001818AF">
        <w:rPr>
          <w:rFonts w:ascii="Times New Roman" w:eastAsia="Times New Roman" w:hAnsi="Times New Roman" w:cs="Times New Roman"/>
          <w:sz w:val="24"/>
          <w:szCs w:val="24"/>
        </w:rPr>
        <w:t xml:space="preserve"> In this respect, it was the existence of an international moral community that allowed the balance of power mechanism to effectively serve </w:t>
      </w:r>
      <w:r w:rsidRPr="001818AF">
        <w:rPr>
          <w:rFonts w:ascii="Times New Roman" w:eastAsia="Times New Roman" w:hAnsi="Times New Roman" w:cs="Times New Roman"/>
          <w:sz w:val="24"/>
          <w:szCs w:val="24"/>
        </w:rPr>
        <w:lastRenderedPageBreak/>
        <w:t>the purposes of peace and stability. Without such a community, Morgenthau will later write in his book, the prospects for lasting peace among nations are slim.</w:t>
      </w:r>
      <w:r w:rsidRPr="001818AF">
        <w:rPr>
          <w:rFonts w:ascii="Times New Roman" w:eastAsia="Times New Roman" w:hAnsi="Times New Roman" w:cs="Times New Roman"/>
          <w:sz w:val="24"/>
          <w:szCs w:val="24"/>
          <w:vertAlign w:val="superscript"/>
        </w:rPr>
        <w:footnoteReference w:id="12"/>
      </w:r>
    </w:p>
    <w:p w14:paraId="663B8F70" w14:textId="3FC990B8"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However, after spending the first half of the book (chapters 1–14) developing a vision that embraces this community in international relations, he returns with Realpolitik vengeance in the next nine </w:t>
      </w:r>
      <w:proofErr w:type="gramStart"/>
      <w:r w:rsidRPr="001818AF">
        <w:rPr>
          <w:rFonts w:ascii="Times New Roman" w:eastAsia="Times New Roman" w:hAnsi="Times New Roman" w:cs="Times New Roman"/>
          <w:sz w:val="24"/>
          <w:szCs w:val="24"/>
        </w:rPr>
        <w:t>chapter</w:t>
      </w:r>
      <w:r w:rsidR="00344619" w:rsidRPr="001818AF">
        <w:rPr>
          <w:rFonts w:ascii="Times New Roman" w:eastAsia="Times New Roman" w:hAnsi="Times New Roman" w:cs="Times New Roman"/>
          <w:sz w:val="24"/>
          <w:szCs w:val="24"/>
        </w:rPr>
        <w:t>s</w:t>
      </w:r>
      <w:r w:rsidRPr="001818AF">
        <w:rPr>
          <w:rFonts w:ascii="Times New Roman" w:eastAsia="Times New Roman" w:hAnsi="Times New Roman" w:cs="Times New Roman"/>
          <w:sz w:val="24"/>
          <w:szCs w:val="24"/>
        </w:rPr>
        <w:t xml:space="preserve">  (</w:t>
      </w:r>
      <w:proofErr w:type="gramEnd"/>
      <w:r w:rsidRPr="001818AF">
        <w:rPr>
          <w:rFonts w:ascii="Times New Roman" w:eastAsia="Times New Roman" w:hAnsi="Times New Roman" w:cs="Times New Roman"/>
          <w:sz w:val="24"/>
          <w:szCs w:val="24"/>
        </w:rPr>
        <w:t xml:space="preserve">15–23). In these chapters, he revives the </w:t>
      </w:r>
      <w:proofErr w:type="spellStart"/>
      <w:r w:rsidRPr="001818AF">
        <w:rPr>
          <w:rFonts w:ascii="Times New Roman" w:eastAsia="Times New Roman" w:hAnsi="Times New Roman" w:cs="Times New Roman"/>
          <w:sz w:val="24"/>
          <w:szCs w:val="24"/>
        </w:rPr>
        <w:t>Carrian</w:t>
      </w:r>
      <w:proofErr w:type="spellEnd"/>
      <w:r w:rsidRPr="001818AF">
        <w:rPr>
          <w:rFonts w:ascii="Times New Roman" w:eastAsia="Times New Roman" w:hAnsi="Times New Roman" w:cs="Times New Roman"/>
          <w:sz w:val="24"/>
          <w:szCs w:val="24"/>
        </w:rPr>
        <w:t xml:space="preserve"> hammer used to bash the visions of Utopians in the first part of </w:t>
      </w:r>
      <w:r w:rsidRPr="001818AF">
        <w:rPr>
          <w:rFonts w:ascii="Times New Roman" w:eastAsia="Times New Roman" w:hAnsi="Times New Roman" w:cs="Times New Roman"/>
          <w:i/>
          <w:sz w:val="24"/>
          <w:szCs w:val="24"/>
        </w:rPr>
        <w:t>Twenty Years’ Crisis</w:t>
      </w:r>
      <w:r w:rsidRPr="001818AF">
        <w:rPr>
          <w:rFonts w:ascii="Times New Roman" w:eastAsia="Times New Roman" w:hAnsi="Times New Roman" w:cs="Times New Roman"/>
          <w:sz w:val="24"/>
          <w:szCs w:val="24"/>
        </w:rPr>
        <w:t>. Indeed, he goes on to argue that fundamental changes in international politics have served to weaken this community and thus have  undermined erstwhile constraints against pure hard power seeking, these constraints being international morality, international law and institutions, and public opinion.</w:t>
      </w:r>
      <w:r w:rsidRPr="001818AF">
        <w:rPr>
          <w:rFonts w:ascii="Times New Roman" w:eastAsia="Times New Roman" w:hAnsi="Times New Roman" w:cs="Times New Roman"/>
          <w:sz w:val="24"/>
          <w:szCs w:val="24"/>
          <w:vertAlign w:val="superscript"/>
        </w:rPr>
        <w:footnoteReference w:id="13"/>
      </w:r>
      <w:r w:rsidRPr="001818AF">
        <w:rPr>
          <w:rFonts w:ascii="Times New Roman" w:eastAsia="Times New Roman" w:hAnsi="Times New Roman" w:cs="Times New Roman"/>
          <w:sz w:val="24"/>
          <w:szCs w:val="24"/>
        </w:rPr>
        <w:t xml:space="preserve"> The most conspicuous and powerful of these forces of change is the rise of nationalism. Although nationalism existed before the nineteenth century, according to Morgenthau, it was not of a kind that undermined the existence of the moral community that nurtured the factors that abated the tendency toward pure power seeking, so it maintained peace and stability. The present nationalism, for Morgenthau, has weakened a “moral consensus” and replaced it with a quest to transform national ideologies into international ideologies. Morgenthau refers to this as “universal nationalism” (Morgenthau 1978, 337–40).</w:t>
      </w:r>
      <w:r w:rsidRPr="001818AF">
        <w:rPr>
          <w:rFonts w:ascii="Times New Roman" w:eastAsia="Times New Roman" w:hAnsi="Times New Roman" w:cs="Times New Roman"/>
          <w:sz w:val="24"/>
          <w:szCs w:val="24"/>
          <w:vertAlign w:val="superscript"/>
        </w:rPr>
        <w:footnoteReference w:id="14"/>
      </w:r>
      <w:r w:rsidRPr="001818AF">
        <w:rPr>
          <w:rFonts w:ascii="Times New Roman" w:eastAsia="Times New Roman" w:hAnsi="Times New Roman" w:cs="Times New Roman"/>
          <w:sz w:val="24"/>
          <w:szCs w:val="24"/>
        </w:rPr>
        <w:t xml:space="preserve"> Because of this new and Messianic nationalism, continues Morgenthau, “the international morality that in past centuries kept the aspirations for power of the individual nations within certain bounds has…given way to the morality of nations” (Morgenthau 1978, 337). Morgenthau also highlights two other changes that have weakened the communitarian limits on the struggle for power: the advent of total war and the new balance of power. Morgenthau’s greatest concern with respect to these developments is their impact on prospects for peace and stability in the present world.</w:t>
      </w:r>
      <w:r w:rsidRPr="001818AF">
        <w:rPr>
          <w:rFonts w:ascii="Times New Roman" w:eastAsia="Times New Roman" w:hAnsi="Times New Roman" w:cs="Times New Roman"/>
          <w:sz w:val="24"/>
          <w:szCs w:val="24"/>
          <w:vertAlign w:val="superscript"/>
        </w:rPr>
        <w:footnoteReference w:id="15"/>
      </w:r>
      <w:r w:rsidRPr="001818AF">
        <w:rPr>
          <w:rFonts w:ascii="Times New Roman" w:eastAsia="Times New Roman" w:hAnsi="Times New Roman" w:cs="Times New Roman"/>
          <w:sz w:val="24"/>
          <w:szCs w:val="24"/>
        </w:rPr>
        <w:t xml:space="preserve"> The old balance of power functioned well and delivered satisfactory results. But the changes in international politics have challenged it and its underlying foundations.</w:t>
      </w:r>
    </w:p>
    <w:p w14:paraId="15FAA6EA" w14:textId="77777777"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According to Morgenthau, both nationalism and total war have undermined the normative foundations of the moral consensus undergirding the old balance of power. The norms of protecting human life and condemnation of war have depreciated because of the advent of total war and nationalism. Nationalism has undermined what he calls the “cosmopolitan” attitudes of old diplomats and leaders, attitudes that were instrumental in forging and sustaining peace, and replaced them with more rigid and particularistic goals. Total war has legitimated all-out conflict (i.e., involving all facets of society) and the exorbitant casualties of war. The restraints of the old balance of power norms on national actions have consequently weakened (Morgenthau 1978, 244–56). Moreover, in addition to the normative changes, the balance of power itself has changed in ways that have rendered it less stable. Morgenthau contends that the present balance is less flexible because of the existence of fewer great powers (a bipolar configuration), the </w:t>
      </w:r>
      <w:r w:rsidRPr="001818AF">
        <w:rPr>
          <w:rFonts w:ascii="Times New Roman" w:eastAsia="Times New Roman" w:hAnsi="Times New Roman" w:cs="Times New Roman"/>
          <w:sz w:val="24"/>
          <w:szCs w:val="24"/>
        </w:rPr>
        <w:lastRenderedPageBreak/>
        <w:t>absence of a balancer, and the disappearance of the colonial frontier – that is, there is no outlet for competition (Morgenthau 1978, 348–55).</w:t>
      </w:r>
    </w:p>
    <w:p w14:paraId="4BE20FB6" w14:textId="5217EE0D"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However, in subsequent chapters, when Morgenthau discusses this new balance of bipolarity, which has been proclaimed deficient, he more vigorously embraces its stabilizing elements. In doing so, he proclaims its soft power elements and underscores the dangers of hard disempowerment. He notes that bipolarity carries potential for “enormous good” and that it is “the ideal system of the balance of power” (Morgenthau 1978, 550, 551). Much of his argument anticipates </w:t>
      </w:r>
      <w:hyperlink w:anchor="tbbib385" w:history="1">
        <w:r w:rsidRPr="001818AF">
          <w:rPr>
            <w:rFonts w:ascii="Times New Roman" w:eastAsia="Times New Roman" w:hAnsi="Times New Roman" w:cs="Times New Roman"/>
            <w:sz w:val="24"/>
            <w:szCs w:val="24"/>
            <w:shd w:val="clear" w:color="auto" w:fill="C0C0C0"/>
          </w:rPr>
          <w:t>Waltz’s (1979</w:t>
        </w:r>
      </w:hyperlink>
      <w:r w:rsidRPr="001818AF">
        <w:rPr>
          <w:rFonts w:ascii="Times New Roman" w:eastAsia="Times New Roman" w:hAnsi="Times New Roman" w:cs="Times New Roman"/>
          <w:sz w:val="24"/>
          <w:szCs w:val="24"/>
        </w:rPr>
        <w:t xml:space="preserve">, 170–76) arguments about the stability of a bipolar world. Morgenthau quotes the French philosopher Fenelon on competition among few nations: that it encourages “wise moderation [in] maintaining the equilibrium and the common security.” Indeed Morgenthau sees the bipolar structure as producing “moderate </w:t>
      </w:r>
      <w:proofErr w:type="gramStart"/>
      <w:r w:rsidRPr="001818AF">
        <w:rPr>
          <w:rFonts w:ascii="Times New Roman" w:eastAsia="Times New Roman" w:hAnsi="Times New Roman" w:cs="Times New Roman"/>
          <w:sz w:val="24"/>
          <w:szCs w:val="24"/>
        </w:rPr>
        <w:t>competition”(</w:t>
      </w:r>
      <w:proofErr w:type="gramEnd"/>
      <w:r w:rsidRPr="001818AF">
        <w:rPr>
          <w:rFonts w:ascii="Times New Roman" w:eastAsia="Times New Roman" w:hAnsi="Times New Roman" w:cs="Times New Roman"/>
          <w:sz w:val="24"/>
          <w:szCs w:val="24"/>
        </w:rPr>
        <w:t>Morgenthau 1978, 364). The moderation emanates from shared convictions and objectives that generate normative behavior.</w:t>
      </w:r>
      <w:r w:rsidRPr="001818AF">
        <w:rPr>
          <w:rFonts w:ascii="Times New Roman" w:eastAsia="Times New Roman" w:hAnsi="Times New Roman" w:cs="Times New Roman"/>
          <w:sz w:val="24"/>
          <w:szCs w:val="24"/>
          <w:vertAlign w:val="superscript"/>
        </w:rPr>
        <w:footnoteReference w:id="16"/>
      </w:r>
      <w:r w:rsidRPr="001818AF">
        <w:rPr>
          <w:rFonts w:ascii="Times New Roman" w:eastAsia="Times New Roman" w:hAnsi="Times New Roman" w:cs="Times New Roman"/>
          <w:sz w:val="24"/>
          <w:szCs w:val="24"/>
        </w:rPr>
        <w:t xml:space="preserve"> In this respect, notwithstanding Morgenthau’s previous statements about the depreciation of balance of power norms under bipolarity, he ascribes to bipolarity an integrated set of norms similar to those undergirding the old balance of power (Speer 1968, 209). It appears that for Morgenthau, the quest for stability and peace is compelling in bipolarity as well. Morgenthau is adamant throughout the book about the fact that “war has always been abhorred as a scourge”; hence, the predisposition for peace is overriding even among superpowers in a bipolar world (Morgenthau 1978, 391).</w:t>
      </w:r>
      <w:r w:rsidRPr="001818AF">
        <w:rPr>
          <w:rFonts w:ascii="Times New Roman" w:eastAsia="Times New Roman" w:hAnsi="Times New Roman" w:cs="Times New Roman"/>
          <w:sz w:val="24"/>
          <w:szCs w:val="24"/>
          <w:vertAlign w:val="superscript"/>
        </w:rPr>
        <w:footnoteReference w:id="17"/>
      </w:r>
      <w:r w:rsidRPr="001818AF">
        <w:rPr>
          <w:rFonts w:ascii="Times New Roman" w:eastAsia="Times New Roman" w:hAnsi="Times New Roman" w:cs="Times New Roman"/>
          <w:sz w:val="24"/>
          <w:szCs w:val="24"/>
        </w:rPr>
        <w:t xml:space="preserve"> The status quo, and hence stability, is reinforced by shared convictions about dangers of reckless expansionism and adventurism, and in this respect Morgenthau ascribes mutual vigilance among superpowers about avoiding excessively provocative foreign policies. For Morgenthau, superpowers are aware of the dangers of hard disempowerment in both of these respects: the adverse reaction to attempts at “pronounced superiority” (negative feedback) and to the “short lived empires…and the ravages they cause” (overstretch) (Morgenthau 1978, 364). Wise leaders therefore are pushed to seek “a kind of equality” with erstwhile competitors. In the end, Morgenthau affirms an even more robust moral consensus undergirding the new balance of power in that he underscores the continuing power of the “old norms” (peace, independence, stability, and moderation) in conjunction with a more stabilizing structure of power (the stability of bipolarity) and greater deterrent threats against adventurism (nuclear weapons). Consequently, his previous assault on international morality as a weakened constraint against power seeking is significantly revised with these arguments.</w:t>
      </w:r>
      <w:r w:rsidRPr="001818AF">
        <w:rPr>
          <w:rFonts w:ascii="Times New Roman" w:eastAsia="Times New Roman" w:hAnsi="Times New Roman" w:cs="Times New Roman"/>
          <w:sz w:val="24"/>
          <w:szCs w:val="24"/>
          <w:vertAlign w:val="superscript"/>
        </w:rPr>
        <w:footnoteReference w:id="18"/>
      </w:r>
      <w:r w:rsidRPr="001818AF">
        <w:rPr>
          <w:rFonts w:ascii="Times New Roman" w:eastAsia="Times New Roman" w:hAnsi="Times New Roman" w:cs="Times New Roman"/>
          <w:sz w:val="24"/>
          <w:szCs w:val="24"/>
        </w:rPr>
        <w:t xml:space="preserve"> In the </w:t>
      </w:r>
      <w:r w:rsidRPr="001818AF">
        <w:rPr>
          <w:rFonts w:ascii="Times New Roman" w:eastAsia="Times New Roman" w:hAnsi="Times New Roman" w:cs="Times New Roman"/>
          <w:sz w:val="24"/>
          <w:szCs w:val="24"/>
        </w:rPr>
        <w:lastRenderedPageBreak/>
        <w:t>final analysis, the bipolar balance of power is also capable of generating a constellation of relations that promotes a moral community in the international system.</w:t>
      </w:r>
    </w:p>
    <w:p w14:paraId="3A819581" w14:textId="2BB5EB77" w:rsidR="00075E8F" w:rsidRPr="001818AF" w:rsidRDefault="00075E8F" w:rsidP="00075E8F">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Rather than view such contradictory arguments as inconsistencies in the work of a great thinker, one can see that Morgenthau’s caveats put such </w:t>
      </w:r>
      <w:proofErr w:type="spellStart"/>
      <w:r w:rsidRPr="001818AF">
        <w:rPr>
          <w:rFonts w:ascii="Times New Roman" w:eastAsia="Times New Roman" w:hAnsi="Times New Roman" w:cs="Times New Roman"/>
          <w:sz w:val="24"/>
          <w:szCs w:val="24"/>
        </w:rPr>
        <w:t>disjunctures</w:t>
      </w:r>
      <w:proofErr w:type="spellEnd"/>
      <w:r w:rsidRPr="001818AF">
        <w:rPr>
          <w:rFonts w:ascii="Times New Roman" w:eastAsia="Times New Roman" w:hAnsi="Times New Roman" w:cs="Times New Roman"/>
          <w:sz w:val="24"/>
          <w:szCs w:val="24"/>
        </w:rPr>
        <w:t xml:space="preserve"> into perspective. It is a perspective that often reflects the compelling influence of the idea of a Cosmopolitan mean in </w:t>
      </w:r>
      <w:proofErr w:type="spellStart"/>
      <w:r w:rsidRPr="001818AF">
        <w:rPr>
          <w:rFonts w:ascii="Times New Roman" w:eastAsia="Times New Roman" w:hAnsi="Times New Roman" w:cs="Times New Roman"/>
          <w:sz w:val="24"/>
          <w:szCs w:val="24"/>
        </w:rPr>
        <w:t>Morgenthauian</w:t>
      </w:r>
      <w:proofErr w:type="spellEnd"/>
      <w:r w:rsidRPr="001818AF">
        <w:rPr>
          <w:rFonts w:ascii="Times New Roman" w:eastAsia="Times New Roman" w:hAnsi="Times New Roman" w:cs="Times New Roman"/>
          <w:sz w:val="24"/>
          <w:szCs w:val="24"/>
        </w:rPr>
        <w:t xml:space="preserve"> logic. In each chapter in which he wields his </w:t>
      </w:r>
      <w:proofErr w:type="spellStart"/>
      <w:r w:rsidRPr="001818AF">
        <w:rPr>
          <w:rFonts w:ascii="Times New Roman" w:eastAsia="Times New Roman" w:hAnsi="Times New Roman" w:cs="Times New Roman"/>
          <w:sz w:val="24"/>
          <w:szCs w:val="24"/>
        </w:rPr>
        <w:t>Carrian</w:t>
      </w:r>
      <w:proofErr w:type="spellEnd"/>
      <w:r w:rsidRPr="001818AF">
        <w:rPr>
          <w:rFonts w:ascii="Times New Roman" w:eastAsia="Times New Roman" w:hAnsi="Times New Roman" w:cs="Times New Roman"/>
          <w:sz w:val="24"/>
          <w:szCs w:val="24"/>
        </w:rPr>
        <w:t xml:space="preserve"> hammer (15–18) to assault the viability of constraining or soft elements in international politics (morality, law, and public opinion), he underscores a “warning against extremes”: He emphasizes that it is just as dangerous to “underestimate” the influence of these elements as it is to “overrate” them (Morgenthau 1978, 236, 264, 279). Thus, his own attack on these soft elements of power gravitates toward </w:t>
      </w:r>
      <w:proofErr w:type="spellStart"/>
      <w:r w:rsidRPr="001818AF">
        <w:rPr>
          <w:rFonts w:ascii="Times New Roman" w:eastAsia="Times New Roman" w:hAnsi="Times New Roman" w:cs="Times New Roman"/>
          <w:sz w:val="24"/>
          <w:szCs w:val="24"/>
        </w:rPr>
        <w:t>Carr’s</w:t>
      </w:r>
      <w:proofErr w:type="spellEnd"/>
      <w:r w:rsidRPr="001818AF">
        <w:rPr>
          <w:rFonts w:ascii="Times New Roman" w:eastAsia="Times New Roman" w:hAnsi="Times New Roman" w:cs="Times New Roman"/>
          <w:sz w:val="24"/>
          <w:szCs w:val="24"/>
        </w:rPr>
        <w:t xml:space="preserve"> treatment of these same issues in </w:t>
      </w:r>
      <w:r w:rsidRPr="001818AF">
        <w:rPr>
          <w:rFonts w:ascii="Times New Roman" w:eastAsia="Times New Roman" w:hAnsi="Times New Roman" w:cs="Times New Roman"/>
          <w:i/>
          <w:sz w:val="24"/>
          <w:szCs w:val="24"/>
        </w:rPr>
        <w:t>Twenty Years’ Crisis</w:t>
      </w:r>
      <w:r w:rsidRPr="001818AF">
        <w:rPr>
          <w:rFonts w:ascii="Times New Roman" w:eastAsia="Times New Roman" w:hAnsi="Times New Roman" w:cs="Times New Roman"/>
          <w:sz w:val="24"/>
          <w:szCs w:val="24"/>
        </w:rPr>
        <w:t>. Both thinkers are wielding a didactic hammer against the excesses of Utopian thinking in these arguments. That they often flip-flop among extremes reflects their passion against dangers of such immoderate behavior as well as a didactic quest to make an impression on the reader about avoiding excesses.</w:t>
      </w:r>
      <w:r w:rsidRPr="001818AF">
        <w:rPr>
          <w:rFonts w:ascii="Times New Roman" w:eastAsia="Times New Roman" w:hAnsi="Times New Roman" w:cs="Times New Roman"/>
          <w:sz w:val="24"/>
          <w:szCs w:val="24"/>
          <w:vertAlign w:val="superscript"/>
        </w:rPr>
        <w:footnoteReference w:id="19"/>
      </w:r>
    </w:p>
    <w:p w14:paraId="18514E48" w14:textId="47B3C1FA" w:rsidR="00075E8F" w:rsidRPr="001818AF" w:rsidRDefault="00075E8F" w:rsidP="00075E8F">
      <w:pPr>
        <w:spacing w:after="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In the chapters comprising the final three sections of the book, Morgenthau concludes with a search for the means through which world peace may be forged. After lukewarm praise of arms limitation as such a means, he fixes on what is for him the only viable foundation for a lasting peace in a nuclear world: supranational organization. Yet such a “transformation” can only be built on the pillars of a more extensive international community that is not as vigorously manifest as of yet. The only way to build that community, as noted, is to develop closer webs of cooperation among nations through diplomacy. He therefore ends with diplomacy (peace through accommodation) as something that can deliver peace directly in the short run but is the only way to forge the conditions of a lasting peace in the long run – a strong international community. </w:t>
      </w:r>
    </w:p>
    <w:p w14:paraId="4AACE66B" w14:textId="29A3F2E6" w:rsidR="006404DD" w:rsidRPr="001818AF" w:rsidRDefault="006404DD" w:rsidP="00075E8F">
      <w:pPr>
        <w:spacing w:after="375" w:line="240" w:lineRule="auto"/>
        <w:rPr>
          <w:rFonts w:ascii="Times New Roman" w:eastAsia="Times New Roman" w:hAnsi="Times New Roman" w:cs="Times New Roman"/>
          <w:b/>
          <w:i/>
          <w:sz w:val="24"/>
          <w:szCs w:val="24"/>
        </w:rPr>
      </w:pPr>
    </w:p>
    <w:p w14:paraId="11AA3CD2" w14:textId="2FEBDDFB" w:rsidR="00075E8F" w:rsidRPr="001818AF" w:rsidRDefault="00675242" w:rsidP="00675242">
      <w:pPr>
        <w:spacing w:after="375" w:line="240" w:lineRule="auto"/>
        <w:ind w:left="360"/>
        <w:rPr>
          <w:rFonts w:ascii="Times New Roman" w:eastAsia="Times New Roman" w:hAnsi="Times New Roman" w:cs="Times New Roman"/>
          <w:b/>
          <w:i/>
          <w:sz w:val="24"/>
          <w:szCs w:val="24"/>
        </w:rPr>
      </w:pPr>
      <w:r w:rsidRPr="001818AF">
        <w:rPr>
          <w:rFonts w:ascii="Times New Roman" w:eastAsia="Times New Roman" w:hAnsi="Times New Roman" w:cs="Times New Roman"/>
          <w:b/>
          <w:i/>
          <w:sz w:val="24"/>
          <w:szCs w:val="24"/>
        </w:rPr>
        <w:t xml:space="preserve">B2. </w:t>
      </w:r>
      <w:r w:rsidR="00075E8F" w:rsidRPr="001818AF">
        <w:rPr>
          <w:rFonts w:ascii="Times New Roman" w:eastAsia="Times New Roman" w:hAnsi="Times New Roman" w:cs="Times New Roman"/>
          <w:b/>
          <w:i/>
          <w:sz w:val="24"/>
          <w:szCs w:val="24"/>
        </w:rPr>
        <w:t>Neoliberal</w:t>
      </w:r>
      <w:r w:rsidR="00FC7DD0" w:rsidRPr="001818AF">
        <w:rPr>
          <w:rFonts w:ascii="Times New Roman" w:eastAsia="Times New Roman" w:hAnsi="Times New Roman" w:cs="Times New Roman"/>
          <w:b/>
          <w:i/>
          <w:sz w:val="24"/>
          <w:szCs w:val="24"/>
        </w:rPr>
        <w:t>ism</w:t>
      </w:r>
    </w:p>
    <w:p w14:paraId="640E6CB8" w14:textId="57A04B5E" w:rsidR="00706A17" w:rsidRPr="001818AF" w:rsidRDefault="00706A17" w:rsidP="00706A17">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Continuing in the crucial-case textual assessment of the canons of the three principal paradigms of IR, attention is now turned to the bible of Neoliberalism: Keohane and Nye’s </w:t>
      </w:r>
      <w:r w:rsidRPr="001818AF">
        <w:rPr>
          <w:rFonts w:ascii="Times New Roman" w:eastAsia="Times New Roman" w:hAnsi="Times New Roman" w:cs="Times New Roman"/>
          <w:i/>
          <w:sz w:val="24"/>
          <w:szCs w:val="24"/>
        </w:rPr>
        <w:t>Power and Interdependence</w:t>
      </w:r>
      <w:r w:rsidRPr="001818AF">
        <w:rPr>
          <w:rFonts w:ascii="Times New Roman" w:eastAsia="Times New Roman" w:hAnsi="Times New Roman" w:cs="Times New Roman"/>
          <w:sz w:val="24"/>
          <w:szCs w:val="24"/>
        </w:rPr>
        <w:t>.</w:t>
      </w:r>
      <w:r w:rsidR="00763145" w:rsidRPr="001818AF">
        <w:rPr>
          <w:rFonts w:ascii="Times New Roman" w:eastAsia="Times New Roman" w:hAnsi="Times New Roman" w:cs="Times New Roman"/>
          <w:sz w:val="24"/>
          <w:szCs w:val="24"/>
        </w:rPr>
        <w:t xml:space="preserve"> </w:t>
      </w:r>
    </w:p>
    <w:p w14:paraId="3B7837AE" w14:textId="0DFCE295" w:rsidR="0050704C" w:rsidRPr="001818AF" w:rsidRDefault="0050704C" w:rsidP="00706A17">
      <w:pPr>
        <w:spacing w:before="120" w:after="120" w:line="240" w:lineRule="auto"/>
        <w:rPr>
          <w:rFonts w:ascii="Times New Roman" w:eastAsia="Times New Roman" w:hAnsi="Times New Roman" w:cs="Times New Roman"/>
          <w:sz w:val="24"/>
          <w:szCs w:val="24"/>
        </w:rPr>
      </w:pPr>
    </w:p>
    <w:p w14:paraId="501226DE" w14:textId="76191809" w:rsidR="0050704C" w:rsidRPr="001818AF" w:rsidRDefault="0050704C" w:rsidP="0050704C">
      <w:pPr>
        <w:ind w:firstLine="360"/>
        <w:rPr>
          <w:rFonts w:ascii="Times New Roman" w:hAnsi="Times New Roman" w:cs="Times New Roman"/>
          <w:sz w:val="24"/>
          <w:szCs w:val="24"/>
        </w:rPr>
      </w:pPr>
      <w:r w:rsidRPr="001818AF">
        <w:rPr>
          <w:rFonts w:ascii="Times New Roman" w:hAnsi="Times New Roman" w:cs="Times New Roman"/>
          <w:sz w:val="24"/>
          <w:szCs w:val="24"/>
        </w:rPr>
        <w:t xml:space="preserve">The publication of Keohane and Nye’s </w:t>
      </w:r>
      <w:r w:rsidR="003B3D80" w:rsidRPr="001818AF">
        <w:rPr>
          <w:rFonts w:ascii="Times New Roman" w:hAnsi="Times New Roman" w:cs="Times New Roman"/>
          <w:sz w:val="24"/>
          <w:szCs w:val="24"/>
        </w:rPr>
        <w:t xml:space="preserve">(K &amp; N) </w:t>
      </w:r>
      <w:r w:rsidRPr="001818AF">
        <w:rPr>
          <w:rFonts w:ascii="Times New Roman" w:hAnsi="Times New Roman" w:cs="Times New Roman"/>
          <w:i/>
          <w:sz w:val="24"/>
          <w:szCs w:val="24"/>
        </w:rPr>
        <w:t xml:space="preserve">Power and Interdependence </w:t>
      </w:r>
      <w:r w:rsidRPr="001818AF">
        <w:rPr>
          <w:rFonts w:ascii="Times New Roman" w:hAnsi="Times New Roman" w:cs="Times New Roman"/>
          <w:sz w:val="24"/>
          <w:szCs w:val="24"/>
        </w:rPr>
        <w:t xml:space="preserve">was a defining moment in the challenge to the Realis vision of power politics. Up until then few challenged the canon of power politics, proffered on the “great books” of Edward Hallett </w:t>
      </w:r>
      <w:proofErr w:type="spellStart"/>
      <w:r w:rsidRPr="001818AF">
        <w:rPr>
          <w:rFonts w:ascii="Times New Roman" w:hAnsi="Times New Roman" w:cs="Times New Roman"/>
          <w:sz w:val="24"/>
          <w:szCs w:val="24"/>
        </w:rPr>
        <w:t>Carr’s</w:t>
      </w:r>
      <w:proofErr w:type="spellEnd"/>
      <w:r w:rsidRPr="001818AF">
        <w:rPr>
          <w:rFonts w:ascii="Times New Roman" w:hAnsi="Times New Roman" w:cs="Times New Roman"/>
          <w:sz w:val="24"/>
          <w:szCs w:val="24"/>
        </w:rPr>
        <w:t xml:space="preserve"> </w:t>
      </w:r>
      <w:r w:rsidRPr="001818AF">
        <w:rPr>
          <w:rFonts w:ascii="Times New Roman" w:hAnsi="Times New Roman" w:cs="Times New Roman"/>
          <w:i/>
          <w:sz w:val="24"/>
          <w:szCs w:val="24"/>
        </w:rPr>
        <w:t>The Twenty Years Crisis</w:t>
      </w:r>
      <w:r w:rsidRPr="001818AF">
        <w:rPr>
          <w:rFonts w:ascii="Times New Roman" w:hAnsi="Times New Roman" w:cs="Times New Roman"/>
          <w:sz w:val="24"/>
          <w:szCs w:val="24"/>
        </w:rPr>
        <w:t xml:space="preserve"> and Hans </w:t>
      </w:r>
      <w:proofErr w:type="spellStart"/>
      <w:r w:rsidRPr="001818AF">
        <w:rPr>
          <w:rFonts w:ascii="Times New Roman" w:hAnsi="Times New Roman" w:cs="Times New Roman"/>
          <w:i/>
          <w:sz w:val="24"/>
          <w:szCs w:val="24"/>
        </w:rPr>
        <w:t>Morgethau’s</w:t>
      </w:r>
      <w:proofErr w:type="spellEnd"/>
      <w:r w:rsidRPr="001818AF">
        <w:rPr>
          <w:rFonts w:ascii="Times New Roman" w:hAnsi="Times New Roman" w:cs="Times New Roman"/>
          <w:i/>
          <w:sz w:val="24"/>
          <w:szCs w:val="24"/>
        </w:rPr>
        <w:t xml:space="preserve"> Politics Among Nations</w:t>
      </w:r>
      <w:r w:rsidRPr="001818AF">
        <w:rPr>
          <w:rFonts w:ascii="Times New Roman" w:hAnsi="Times New Roman" w:cs="Times New Roman"/>
          <w:sz w:val="24"/>
          <w:szCs w:val="24"/>
        </w:rPr>
        <w:t xml:space="preserve">. </w:t>
      </w:r>
      <w:proofErr w:type="spellStart"/>
      <w:r w:rsidRPr="001818AF">
        <w:rPr>
          <w:rFonts w:ascii="Times New Roman" w:hAnsi="Times New Roman" w:cs="Times New Roman"/>
          <w:sz w:val="24"/>
          <w:szCs w:val="24"/>
        </w:rPr>
        <w:t>Carr</w:t>
      </w:r>
      <w:proofErr w:type="spellEnd"/>
      <w:r w:rsidRPr="001818AF">
        <w:rPr>
          <w:rFonts w:ascii="Times New Roman" w:hAnsi="Times New Roman" w:cs="Times New Roman"/>
          <w:sz w:val="24"/>
          <w:szCs w:val="24"/>
        </w:rPr>
        <w:t xml:space="preserve"> </w:t>
      </w:r>
      <w:r w:rsidR="002A05EB" w:rsidRPr="001818AF">
        <w:rPr>
          <w:rFonts w:ascii="Times New Roman" w:hAnsi="Times New Roman" w:cs="Times New Roman"/>
          <w:sz w:val="24"/>
          <w:szCs w:val="24"/>
        </w:rPr>
        <w:t xml:space="preserve">([1939]1964) </w:t>
      </w:r>
      <w:r w:rsidRPr="001818AF">
        <w:rPr>
          <w:rFonts w:ascii="Times New Roman" w:hAnsi="Times New Roman" w:cs="Times New Roman"/>
          <w:sz w:val="24"/>
          <w:szCs w:val="24"/>
        </w:rPr>
        <w:t xml:space="preserve">was </w:t>
      </w:r>
      <w:proofErr w:type="spellStart"/>
      <w:r w:rsidRPr="001818AF">
        <w:rPr>
          <w:rFonts w:ascii="Times New Roman" w:hAnsi="Times New Roman" w:cs="Times New Roman"/>
          <w:sz w:val="24"/>
          <w:szCs w:val="24"/>
        </w:rPr>
        <w:t>awake</w:t>
      </w:r>
      <w:proofErr w:type="spellEnd"/>
      <w:r w:rsidRPr="001818AF">
        <w:rPr>
          <w:rFonts w:ascii="Times New Roman" w:hAnsi="Times New Roman" w:cs="Times New Roman"/>
          <w:sz w:val="24"/>
          <w:szCs w:val="24"/>
        </w:rPr>
        <w:t xml:space="preserve">-up call to all the misguided thinkers whose soft approach to tyranny allowed Hitler to rise to power and perpetrated the most destructive war in history. For </w:t>
      </w:r>
      <w:proofErr w:type="spellStart"/>
      <w:r w:rsidRPr="001818AF">
        <w:rPr>
          <w:rFonts w:ascii="Times New Roman" w:hAnsi="Times New Roman" w:cs="Times New Roman"/>
          <w:sz w:val="24"/>
          <w:szCs w:val="24"/>
        </w:rPr>
        <w:t>Carr</w:t>
      </w:r>
      <w:proofErr w:type="spellEnd"/>
      <w:r w:rsidRPr="001818AF">
        <w:rPr>
          <w:rFonts w:ascii="Times New Roman" w:hAnsi="Times New Roman" w:cs="Times New Roman"/>
          <w:sz w:val="24"/>
          <w:szCs w:val="24"/>
        </w:rPr>
        <w:t xml:space="preserve">, softer strategies for dealing with expansionist dictators left the world in ruins. Statesmen had forgotten about the primacy of </w:t>
      </w:r>
      <w:r w:rsidRPr="001818AF">
        <w:rPr>
          <w:rFonts w:ascii="Times New Roman" w:hAnsi="Times New Roman" w:cs="Times New Roman"/>
          <w:sz w:val="24"/>
          <w:szCs w:val="24"/>
        </w:rPr>
        <w:lastRenderedPageBreak/>
        <w:t xml:space="preserve">military power. Morgenthau anointed the narrative with a more systematic way of thinking that made the ideas more palatable to the rising scientism in thinking about world affairs.  Keohane and Nye’s book gave challengers a new focal point: the diminishing primacy of military power relative to other foreign policy objectives. In a world interpenetrated economically, statesman could leave paranoia over anarchy behind and pursue other goals of importance to their nations.  </w:t>
      </w:r>
      <w:proofErr w:type="gramStart"/>
      <w:r w:rsidRPr="001818AF">
        <w:rPr>
          <w:rFonts w:ascii="Times New Roman" w:hAnsi="Times New Roman" w:cs="Times New Roman"/>
          <w:sz w:val="24"/>
          <w:szCs w:val="24"/>
        </w:rPr>
        <w:t>Of course</w:t>
      </w:r>
      <w:proofErr w:type="gramEnd"/>
      <w:r w:rsidRPr="001818AF">
        <w:rPr>
          <w:rFonts w:ascii="Times New Roman" w:hAnsi="Times New Roman" w:cs="Times New Roman"/>
          <w:sz w:val="24"/>
          <w:szCs w:val="24"/>
        </w:rPr>
        <w:t xml:space="preserve"> the narrative of Neoliberalism was not new. Sir Ralph Norman Angell made the central argument as early as 1909 in </w:t>
      </w:r>
      <w:r w:rsidRPr="001818AF">
        <w:rPr>
          <w:rFonts w:ascii="Times New Roman" w:hAnsi="Times New Roman" w:cs="Times New Roman"/>
          <w:i/>
          <w:sz w:val="24"/>
          <w:szCs w:val="24"/>
        </w:rPr>
        <w:t>The Great Illusion</w:t>
      </w:r>
      <w:r w:rsidRPr="001818AF">
        <w:rPr>
          <w:rFonts w:ascii="Times New Roman" w:hAnsi="Times New Roman" w:cs="Times New Roman"/>
          <w:sz w:val="24"/>
          <w:szCs w:val="24"/>
        </w:rPr>
        <w:t xml:space="preserve">: economic integration had brought advanced economic powers (in this case Europe) to a point where military force was no longer a valid means of statecraft. Just a decade previously Richard </w:t>
      </w:r>
      <w:proofErr w:type="gramStart"/>
      <w:r w:rsidRPr="001818AF">
        <w:rPr>
          <w:rFonts w:ascii="Times New Roman" w:hAnsi="Times New Roman" w:cs="Times New Roman"/>
          <w:sz w:val="24"/>
          <w:szCs w:val="24"/>
        </w:rPr>
        <w:t xml:space="preserve">Cooper’s  </w:t>
      </w:r>
      <w:r w:rsidRPr="001818AF">
        <w:rPr>
          <w:rFonts w:ascii="Times New Roman" w:hAnsi="Times New Roman" w:cs="Times New Roman"/>
          <w:i/>
          <w:sz w:val="24"/>
          <w:szCs w:val="24"/>
        </w:rPr>
        <w:t>The</w:t>
      </w:r>
      <w:proofErr w:type="gramEnd"/>
      <w:r w:rsidRPr="001818AF">
        <w:rPr>
          <w:rFonts w:ascii="Times New Roman" w:hAnsi="Times New Roman" w:cs="Times New Roman"/>
          <w:i/>
          <w:sz w:val="24"/>
          <w:szCs w:val="24"/>
        </w:rPr>
        <w:t xml:space="preserve"> Economics of Interdependence</w:t>
      </w:r>
      <w:r w:rsidRPr="001818AF">
        <w:rPr>
          <w:rFonts w:ascii="Times New Roman" w:hAnsi="Times New Roman" w:cs="Times New Roman"/>
          <w:sz w:val="24"/>
          <w:szCs w:val="24"/>
        </w:rPr>
        <w:t xml:space="preserve"> (1968) </w:t>
      </w:r>
      <w:r w:rsidR="00FF4FE0" w:rsidRPr="001818AF">
        <w:rPr>
          <w:rFonts w:ascii="Times New Roman" w:hAnsi="Times New Roman" w:cs="Times New Roman"/>
          <w:sz w:val="24"/>
          <w:szCs w:val="24"/>
        </w:rPr>
        <w:t xml:space="preserve">and Raymond Vernon (1971) </w:t>
      </w:r>
      <w:r w:rsidRPr="001818AF">
        <w:rPr>
          <w:rFonts w:ascii="Times New Roman" w:hAnsi="Times New Roman" w:cs="Times New Roman"/>
          <w:sz w:val="24"/>
          <w:szCs w:val="24"/>
        </w:rPr>
        <w:t xml:space="preserve">clearly explicated the precise ways in which nations were indeed tied together and made social scientists aware of just how costly military force could be if employed. But the vison of the Neoliberals gained its greatest attention in IR circles after Neoliberal thinking had crystalized in the next decade. It is interesting how certain voices rise above a </w:t>
      </w:r>
      <w:r w:rsidR="002A1F51" w:rsidRPr="001818AF">
        <w:rPr>
          <w:rFonts w:ascii="Times New Roman" w:hAnsi="Times New Roman" w:cs="Times New Roman"/>
          <w:sz w:val="24"/>
          <w:szCs w:val="24"/>
        </w:rPr>
        <w:t>cacophony</w:t>
      </w:r>
      <w:r w:rsidRPr="001818AF">
        <w:rPr>
          <w:rFonts w:ascii="Times New Roman" w:hAnsi="Times New Roman" w:cs="Times New Roman"/>
          <w:sz w:val="24"/>
          <w:szCs w:val="24"/>
        </w:rPr>
        <w:t xml:space="preserve"> of similar sounds. It is certain that the outcomes of the 1970s and military power failures (quagmires of Vietnam and Afghanistan, widespread perceptions of hegemonic decline in the superpowers, the rise of regional integration) made people more receptive to challenges to the vison of hard power politics, and Keohane and Nye were very visible scholars who had the academic swag to spread the canons among their graduate students, and their graduate students spread the word in the greater profession.</w:t>
      </w:r>
    </w:p>
    <w:p w14:paraId="45E28822" w14:textId="1E8D4DC1" w:rsidR="002A05EB" w:rsidRPr="001818AF" w:rsidRDefault="002A05EB" w:rsidP="0050704C">
      <w:pPr>
        <w:ind w:firstLine="360"/>
        <w:rPr>
          <w:rFonts w:ascii="Times New Roman" w:hAnsi="Times New Roman" w:cs="Times New Roman"/>
          <w:sz w:val="24"/>
          <w:szCs w:val="24"/>
        </w:rPr>
      </w:pPr>
    </w:p>
    <w:p w14:paraId="52454674" w14:textId="606E7EE9" w:rsidR="001605FC" w:rsidRPr="001818AF" w:rsidRDefault="002A05EB" w:rsidP="00361D0F">
      <w:pPr>
        <w:ind w:firstLine="360"/>
        <w:rPr>
          <w:rFonts w:ascii="Times New Roman" w:hAnsi="Times New Roman" w:cs="Times New Roman"/>
          <w:sz w:val="24"/>
          <w:szCs w:val="24"/>
        </w:rPr>
      </w:pPr>
      <w:r w:rsidRPr="001818AF">
        <w:rPr>
          <w:rFonts w:ascii="Times New Roman" w:hAnsi="Times New Roman" w:cs="Times New Roman"/>
          <w:sz w:val="24"/>
          <w:szCs w:val="24"/>
        </w:rPr>
        <w:t>Wit</w:t>
      </w:r>
      <w:r w:rsidR="003B3D80" w:rsidRPr="001818AF">
        <w:rPr>
          <w:rFonts w:ascii="Times New Roman" w:hAnsi="Times New Roman" w:cs="Times New Roman"/>
          <w:sz w:val="24"/>
          <w:szCs w:val="24"/>
        </w:rPr>
        <w:t>hin this text, the very locus of the argument is quite nicely focused within the theoretical Chapter 2. Unlike Morge</w:t>
      </w:r>
      <w:r w:rsidR="00E503F7" w:rsidRPr="001818AF">
        <w:rPr>
          <w:rFonts w:ascii="Times New Roman" w:hAnsi="Times New Roman" w:cs="Times New Roman"/>
          <w:sz w:val="24"/>
          <w:szCs w:val="24"/>
        </w:rPr>
        <w:t>n</w:t>
      </w:r>
      <w:r w:rsidR="003B3D80" w:rsidRPr="001818AF">
        <w:rPr>
          <w:rFonts w:ascii="Times New Roman" w:hAnsi="Times New Roman" w:cs="Times New Roman"/>
          <w:sz w:val="24"/>
          <w:szCs w:val="24"/>
        </w:rPr>
        <w:t>thau whose text is a more expansive contemplation of his theoretical thinking, K &amp; N nicely expound a systematic narrative in Chapter 2 and it is there we will focus our attention. Their entire assault on a Realis</w:t>
      </w:r>
      <w:r w:rsidR="00BB694C" w:rsidRPr="001818AF">
        <w:rPr>
          <w:rFonts w:ascii="Times New Roman" w:hAnsi="Times New Roman" w:cs="Times New Roman"/>
          <w:sz w:val="24"/>
          <w:szCs w:val="24"/>
        </w:rPr>
        <w:t>t</w:t>
      </w:r>
      <w:r w:rsidR="003B3D80" w:rsidRPr="001818AF">
        <w:rPr>
          <w:rFonts w:ascii="Times New Roman" w:hAnsi="Times New Roman" w:cs="Times New Roman"/>
          <w:sz w:val="24"/>
          <w:szCs w:val="24"/>
        </w:rPr>
        <w:t xml:space="preserve"> vison of power comes from their idea that </w:t>
      </w:r>
      <w:r w:rsidR="003B5101" w:rsidRPr="001818AF">
        <w:rPr>
          <w:rFonts w:ascii="Times New Roman" w:hAnsi="Times New Roman" w:cs="Times New Roman"/>
          <w:b/>
          <w:i/>
          <w:sz w:val="24"/>
          <w:szCs w:val="24"/>
        </w:rPr>
        <w:t>C</w:t>
      </w:r>
      <w:r w:rsidR="003B3D80" w:rsidRPr="001818AF">
        <w:rPr>
          <w:rFonts w:ascii="Times New Roman" w:hAnsi="Times New Roman" w:cs="Times New Roman"/>
          <w:b/>
          <w:i/>
          <w:sz w:val="24"/>
          <w:szCs w:val="24"/>
        </w:rPr>
        <w:t xml:space="preserve">omplex </w:t>
      </w:r>
      <w:r w:rsidR="003B5101" w:rsidRPr="001818AF">
        <w:rPr>
          <w:rFonts w:ascii="Times New Roman" w:hAnsi="Times New Roman" w:cs="Times New Roman"/>
          <w:b/>
          <w:i/>
          <w:sz w:val="24"/>
          <w:szCs w:val="24"/>
        </w:rPr>
        <w:t>I</w:t>
      </w:r>
      <w:r w:rsidR="003B3D80" w:rsidRPr="001818AF">
        <w:rPr>
          <w:rFonts w:ascii="Times New Roman" w:hAnsi="Times New Roman" w:cs="Times New Roman"/>
          <w:b/>
          <w:i/>
          <w:sz w:val="24"/>
          <w:szCs w:val="24"/>
        </w:rPr>
        <w:t>nterdependence</w:t>
      </w:r>
      <w:r w:rsidR="003B3D80" w:rsidRPr="001818AF">
        <w:rPr>
          <w:rFonts w:ascii="Times New Roman" w:hAnsi="Times New Roman" w:cs="Times New Roman"/>
          <w:sz w:val="24"/>
          <w:szCs w:val="24"/>
        </w:rPr>
        <w:t xml:space="preserve"> </w:t>
      </w:r>
      <w:r w:rsidR="003B5101" w:rsidRPr="001818AF">
        <w:rPr>
          <w:rFonts w:ascii="Times New Roman" w:hAnsi="Times New Roman" w:cs="Times New Roman"/>
          <w:sz w:val="24"/>
          <w:szCs w:val="24"/>
        </w:rPr>
        <w:t xml:space="preserve">(CI) </w:t>
      </w:r>
      <w:r w:rsidR="003B3D80" w:rsidRPr="001818AF">
        <w:rPr>
          <w:rFonts w:ascii="Times New Roman" w:hAnsi="Times New Roman" w:cs="Times New Roman"/>
          <w:sz w:val="24"/>
          <w:szCs w:val="24"/>
        </w:rPr>
        <w:t xml:space="preserve">has created a </w:t>
      </w:r>
      <w:r w:rsidR="003B5101" w:rsidRPr="001818AF">
        <w:rPr>
          <w:rFonts w:ascii="Times New Roman" w:hAnsi="Times New Roman" w:cs="Times New Roman"/>
          <w:sz w:val="24"/>
          <w:szCs w:val="24"/>
        </w:rPr>
        <w:t xml:space="preserve">new </w:t>
      </w:r>
      <w:r w:rsidR="003B3D80" w:rsidRPr="001818AF">
        <w:rPr>
          <w:rFonts w:ascii="Times New Roman" w:hAnsi="Times New Roman" w:cs="Times New Roman"/>
          <w:sz w:val="24"/>
          <w:szCs w:val="24"/>
        </w:rPr>
        <w:t xml:space="preserve">world where the role of military power and </w:t>
      </w:r>
      <w:proofErr w:type="gramStart"/>
      <w:r w:rsidR="003B3D80" w:rsidRPr="001818AF">
        <w:rPr>
          <w:rFonts w:ascii="Times New Roman" w:hAnsi="Times New Roman" w:cs="Times New Roman"/>
          <w:sz w:val="24"/>
          <w:szCs w:val="24"/>
        </w:rPr>
        <w:t>the  use</w:t>
      </w:r>
      <w:proofErr w:type="gramEnd"/>
      <w:r w:rsidR="003B3D80" w:rsidRPr="001818AF">
        <w:rPr>
          <w:rFonts w:ascii="Times New Roman" w:hAnsi="Times New Roman" w:cs="Times New Roman"/>
          <w:sz w:val="24"/>
          <w:szCs w:val="24"/>
        </w:rPr>
        <w:t xml:space="preserve"> of force have been significantly diminished. In this respect, their argument impeaches the principal components of hard power in world politics.</w:t>
      </w:r>
      <w:r w:rsidR="003B3D80" w:rsidRPr="001818AF">
        <w:rPr>
          <w:rStyle w:val="FootnoteReference"/>
          <w:rFonts w:ascii="Times New Roman" w:hAnsi="Times New Roman" w:cs="Times New Roman"/>
          <w:sz w:val="24"/>
          <w:szCs w:val="24"/>
        </w:rPr>
        <w:footnoteReference w:id="20"/>
      </w:r>
      <w:r w:rsidR="003B3D80" w:rsidRPr="001818AF">
        <w:rPr>
          <w:rFonts w:ascii="Times New Roman" w:hAnsi="Times New Roman" w:cs="Times New Roman"/>
          <w:sz w:val="24"/>
          <w:szCs w:val="24"/>
        </w:rPr>
        <w:t xml:space="preserve"> </w:t>
      </w:r>
      <w:r w:rsidR="006912A3" w:rsidRPr="001818AF">
        <w:rPr>
          <w:rFonts w:ascii="Times New Roman" w:hAnsi="Times New Roman" w:cs="Times New Roman"/>
          <w:sz w:val="24"/>
          <w:szCs w:val="24"/>
        </w:rPr>
        <w:t xml:space="preserve">They directly impeach the Realist vision of structural power (i.e., power measured by the balance of military resources. In this new world of CI, power has changed and been diverted to softer avenues: statesmen have to resort to diplomatic bargaining, and in that context try and generate influence through strategies such as agenda setting and linkage. Much of this takes place in a new playing field of regimes, hence the locus of competition has shifted from battlefields to multilateral venues (K&amp;N pp. 224-226). </w:t>
      </w:r>
      <w:r w:rsidR="003B3D80" w:rsidRPr="001818AF">
        <w:rPr>
          <w:rFonts w:ascii="Times New Roman" w:hAnsi="Times New Roman" w:cs="Times New Roman"/>
          <w:sz w:val="24"/>
          <w:szCs w:val="24"/>
        </w:rPr>
        <w:t>Their theory is founded on three assumptions</w:t>
      </w:r>
      <w:r w:rsidR="003B5101" w:rsidRPr="001818AF">
        <w:rPr>
          <w:rFonts w:ascii="Times New Roman" w:hAnsi="Times New Roman" w:cs="Times New Roman"/>
          <w:sz w:val="24"/>
          <w:szCs w:val="24"/>
        </w:rPr>
        <w:t xml:space="preserve"> of CI</w:t>
      </w:r>
      <w:r w:rsidR="003B3D80" w:rsidRPr="001818AF">
        <w:rPr>
          <w:rFonts w:ascii="Times New Roman" w:hAnsi="Times New Roman" w:cs="Times New Roman"/>
          <w:sz w:val="24"/>
          <w:szCs w:val="24"/>
        </w:rPr>
        <w:t xml:space="preserve">: </w:t>
      </w:r>
      <w:r w:rsidR="00E503F7" w:rsidRPr="001818AF">
        <w:rPr>
          <w:rFonts w:ascii="Times New Roman" w:hAnsi="Times New Roman" w:cs="Times New Roman"/>
          <w:sz w:val="24"/>
          <w:szCs w:val="24"/>
        </w:rPr>
        <w:t xml:space="preserve">1) </w:t>
      </w:r>
      <w:r w:rsidR="003B3D80" w:rsidRPr="001818AF">
        <w:rPr>
          <w:rFonts w:ascii="Times New Roman" w:hAnsi="Times New Roman" w:cs="Times New Roman"/>
          <w:sz w:val="24"/>
          <w:szCs w:val="24"/>
        </w:rPr>
        <w:t>Multiple Channels</w:t>
      </w:r>
      <w:r w:rsidR="00D571E6" w:rsidRPr="001818AF">
        <w:rPr>
          <w:rFonts w:ascii="Times New Roman" w:hAnsi="Times New Roman" w:cs="Times New Roman"/>
          <w:sz w:val="24"/>
          <w:szCs w:val="24"/>
        </w:rPr>
        <w:t>, 2) Hierarchy</w:t>
      </w:r>
      <w:r w:rsidR="003B5101" w:rsidRPr="001818AF">
        <w:rPr>
          <w:rFonts w:ascii="Times New Roman" w:hAnsi="Times New Roman" w:cs="Times New Roman"/>
          <w:sz w:val="24"/>
          <w:szCs w:val="24"/>
        </w:rPr>
        <w:t xml:space="preserve"> of Issues and 3) Minor Role of Military Force; and the operation of four processes that characterize CI 1) Linkage, 2) Agenda Setting, Transnational Actors, and 4) International Organization. The theory specification is a bit convoluted in that the assumptions and processes could be classified as one fundamental process given that they function symbiotically. In effect, all but the limited use of </w:t>
      </w:r>
      <w:r w:rsidR="003B5101" w:rsidRPr="001818AF">
        <w:rPr>
          <w:rFonts w:ascii="Times New Roman" w:hAnsi="Times New Roman" w:cs="Times New Roman"/>
          <w:sz w:val="24"/>
          <w:szCs w:val="24"/>
        </w:rPr>
        <w:lastRenderedPageBreak/>
        <w:t xml:space="preserve">military force could be </w:t>
      </w:r>
      <w:r w:rsidR="00E503F7" w:rsidRPr="001818AF">
        <w:rPr>
          <w:rFonts w:ascii="Times New Roman" w:hAnsi="Times New Roman" w:cs="Times New Roman"/>
          <w:sz w:val="24"/>
          <w:szCs w:val="24"/>
        </w:rPr>
        <w:t>in</w:t>
      </w:r>
      <w:r w:rsidR="003B5101" w:rsidRPr="001818AF">
        <w:rPr>
          <w:rFonts w:ascii="Times New Roman" w:hAnsi="Times New Roman" w:cs="Times New Roman"/>
          <w:sz w:val="24"/>
          <w:szCs w:val="24"/>
        </w:rPr>
        <w:t>dependent variable</w:t>
      </w:r>
      <w:r w:rsidR="002A1F51" w:rsidRPr="001818AF">
        <w:rPr>
          <w:rFonts w:ascii="Times New Roman" w:hAnsi="Times New Roman" w:cs="Times New Roman"/>
          <w:sz w:val="24"/>
          <w:szCs w:val="24"/>
        </w:rPr>
        <w:t>s</w:t>
      </w:r>
      <w:r w:rsidR="003B5101" w:rsidRPr="001818AF">
        <w:rPr>
          <w:rFonts w:ascii="Times New Roman" w:hAnsi="Times New Roman" w:cs="Times New Roman"/>
          <w:sz w:val="24"/>
          <w:szCs w:val="24"/>
        </w:rPr>
        <w:t xml:space="preserve"> which determine</w:t>
      </w:r>
      <w:r w:rsidR="00E503F7" w:rsidRPr="001818AF">
        <w:rPr>
          <w:rFonts w:ascii="Times New Roman" w:hAnsi="Times New Roman" w:cs="Times New Roman"/>
          <w:sz w:val="24"/>
          <w:szCs w:val="24"/>
        </w:rPr>
        <w:t xml:space="preserve"> the usefulness of force (i.e., the dependent variable in K&amp;N’s narrative)</w:t>
      </w:r>
      <w:r w:rsidR="003B5101" w:rsidRPr="001818AF">
        <w:rPr>
          <w:rFonts w:ascii="Times New Roman" w:hAnsi="Times New Roman" w:cs="Times New Roman"/>
          <w:sz w:val="24"/>
          <w:szCs w:val="24"/>
        </w:rPr>
        <w:t xml:space="preserve">. </w:t>
      </w:r>
      <w:r w:rsidR="00E503F7" w:rsidRPr="001818AF">
        <w:rPr>
          <w:rFonts w:ascii="Times New Roman" w:hAnsi="Times New Roman" w:cs="Times New Roman"/>
          <w:sz w:val="24"/>
          <w:szCs w:val="24"/>
        </w:rPr>
        <w:t>Furthermore, t</w:t>
      </w:r>
      <w:r w:rsidR="003B5101" w:rsidRPr="001818AF">
        <w:rPr>
          <w:rFonts w:ascii="Times New Roman" w:hAnsi="Times New Roman" w:cs="Times New Roman"/>
          <w:sz w:val="24"/>
          <w:szCs w:val="24"/>
        </w:rPr>
        <w:t>he independent variable categories all overlap in some way leading to a declining use of military force. Being as it may, the intention here is to shed light on the implications this theory has for K&amp;N’s vision of power</w:t>
      </w:r>
      <w:r w:rsidR="00E503F7" w:rsidRPr="001818AF">
        <w:rPr>
          <w:rFonts w:ascii="Times New Roman" w:hAnsi="Times New Roman" w:cs="Times New Roman"/>
          <w:sz w:val="24"/>
          <w:szCs w:val="24"/>
        </w:rPr>
        <w:t xml:space="preserve"> rather evaluate theory specification</w:t>
      </w:r>
      <w:r w:rsidR="003B5101" w:rsidRPr="001818AF">
        <w:rPr>
          <w:rFonts w:ascii="Times New Roman" w:hAnsi="Times New Roman" w:cs="Times New Roman"/>
          <w:sz w:val="24"/>
          <w:szCs w:val="24"/>
        </w:rPr>
        <w:t xml:space="preserve">. And indeed while </w:t>
      </w:r>
      <w:r w:rsidR="00E503F7" w:rsidRPr="001818AF">
        <w:rPr>
          <w:rFonts w:ascii="Times New Roman" w:hAnsi="Times New Roman" w:cs="Times New Roman"/>
          <w:sz w:val="24"/>
          <w:szCs w:val="24"/>
        </w:rPr>
        <w:t>K&amp;N</w:t>
      </w:r>
      <w:r w:rsidR="003B5101" w:rsidRPr="001818AF">
        <w:rPr>
          <w:rFonts w:ascii="Times New Roman" w:hAnsi="Times New Roman" w:cs="Times New Roman"/>
          <w:sz w:val="24"/>
          <w:szCs w:val="24"/>
        </w:rPr>
        <w:t xml:space="preserve"> preach a theory of soft power, the logic strongly supports the utility of </w:t>
      </w:r>
      <w:r w:rsidR="00361D0F" w:rsidRPr="001818AF">
        <w:rPr>
          <w:rFonts w:ascii="Times New Roman" w:hAnsi="Times New Roman" w:cs="Times New Roman"/>
          <w:sz w:val="24"/>
          <w:szCs w:val="24"/>
        </w:rPr>
        <w:t>a harder foreign policy: one buil</w:t>
      </w:r>
      <w:r w:rsidR="00E503F7" w:rsidRPr="001818AF">
        <w:rPr>
          <w:rFonts w:ascii="Times New Roman" w:hAnsi="Times New Roman" w:cs="Times New Roman"/>
          <w:sz w:val="24"/>
          <w:szCs w:val="24"/>
        </w:rPr>
        <w:t>t</w:t>
      </w:r>
      <w:r w:rsidR="00361D0F" w:rsidRPr="001818AF">
        <w:rPr>
          <w:rFonts w:ascii="Times New Roman" w:hAnsi="Times New Roman" w:cs="Times New Roman"/>
          <w:sz w:val="24"/>
          <w:szCs w:val="24"/>
        </w:rPr>
        <w:t xml:space="preserve"> on </w:t>
      </w:r>
      <w:r w:rsidR="00E503F7" w:rsidRPr="001818AF">
        <w:rPr>
          <w:rFonts w:ascii="Times New Roman" w:hAnsi="Times New Roman" w:cs="Times New Roman"/>
          <w:sz w:val="24"/>
          <w:szCs w:val="24"/>
        </w:rPr>
        <w:t xml:space="preserve">the central importance of </w:t>
      </w:r>
      <w:r w:rsidR="00361D0F" w:rsidRPr="001818AF">
        <w:rPr>
          <w:rFonts w:ascii="Times New Roman" w:hAnsi="Times New Roman" w:cs="Times New Roman"/>
          <w:sz w:val="24"/>
          <w:szCs w:val="24"/>
        </w:rPr>
        <w:t>force and military might.</w:t>
      </w:r>
      <w:r w:rsidR="00D0156A" w:rsidRPr="001818AF">
        <w:rPr>
          <w:rStyle w:val="FootnoteReference"/>
          <w:rFonts w:ascii="Times New Roman" w:hAnsi="Times New Roman" w:cs="Times New Roman"/>
          <w:sz w:val="24"/>
          <w:szCs w:val="24"/>
        </w:rPr>
        <w:footnoteReference w:id="21"/>
      </w:r>
      <w:r w:rsidR="00361D0F" w:rsidRPr="001818AF">
        <w:rPr>
          <w:rFonts w:ascii="Times New Roman" w:hAnsi="Times New Roman" w:cs="Times New Roman"/>
          <w:sz w:val="24"/>
          <w:szCs w:val="24"/>
        </w:rPr>
        <w:t xml:space="preserve"> The logic of the theory betrays the</w:t>
      </w:r>
      <w:r w:rsidR="00E503F7" w:rsidRPr="001818AF">
        <w:rPr>
          <w:rFonts w:ascii="Times New Roman" w:hAnsi="Times New Roman" w:cs="Times New Roman"/>
          <w:sz w:val="24"/>
          <w:szCs w:val="24"/>
        </w:rPr>
        <w:t xml:space="preserve"> authors’</w:t>
      </w:r>
      <w:r w:rsidR="00361D0F" w:rsidRPr="001818AF">
        <w:rPr>
          <w:rFonts w:ascii="Times New Roman" w:hAnsi="Times New Roman" w:cs="Times New Roman"/>
          <w:sz w:val="24"/>
          <w:szCs w:val="24"/>
        </w:rPr>
        <w:t xml:space="preserve"> propositions that CI “is the opposite of realism,” and that CI renders force as an “ineffective instrument of foreign policy</w:t>
      </w:r>
      <w:r w:rsidR="001605FC" w:rsidRPr="001818AF">
        <w:rPr>
          <w:rFonts w:ascii="Times New Roman" w:hAnsi="Times New Roman" w:cs="Times New Roman"/>
          <w:sz w:val="24"/>
          <w:szCs w:val="24"/>
        </w:rPr>
        <w:t>”</w:t>
      </w:r>
      <w:r w:rsidR="00361D0F" w:rsidRPr="001818AF">
        <w:rPr>
          <w:rFonts w:ascii="Times New Roman" w:hAnsi="Times New Roman" w:cs="Times New Roman"/>
          <w:sz w:val="24"/>
          <w:szCs w:val="24"/>
        </w:rPr>
        <w:t xml:space="preserve"> (K&amp;N 1977, </w:t>
      </w:r>
      <w:proofErr w:type="spellStart"/>
      <w:r w:rsidR="00361D0F" w:rsidRPr="001818AF">
        <w:rPr>
          <w:rFonts w:ascii="Times New Roman" w:hAnsi="Times New Roman" w:cs="Times New Roman"/>
          <w:sz w:val="24"/>
          <w:szCs w:val="24"/>
        </w:rPr>
        <w:t>pps</w:t>
      </w:r>
      <w:proofErr w:type="spellEnd"/>
      <w:r w:rsidR="00361D0F" w:rsidRPr="001818AF">
        <w:rPr>
          <w:rFonts w:ascii="Times New Roman" w:hAnsi="Times New Roman" w:cs="Times New Roman"/>
          <w:sz w:val="24"/>
          <w:szCs w:val="24"/>
        </w:rPr>
        <w:t>. 23,24).</w:t>
      </w:r>
      <w:r w:rsidR="002A1F51" w:rsidRPr="001818AF">
        <w:rPr>
          <w:rStyle w:val="FootnoteReference"/>
          <w:rFonts w:ascii="Times New Roman" w:hAnsi="Times New Roman" w:cs="Times New Roman"/>
          <w:sz w:val="24"/>
          <w:szCs w:val="24"/>
        </w:rPr>
        <w:footnoteReference w:id="22"/>
      </w:r>
      <w:r w:rsidR="00361D0F" w:rsidRPr="001818AF">
        <w:rPr>
          <w:rFonts w:ascii="Times New Roman" w:hAnsi="Times New Roman" w:cs="Times New Roman"/>
          <w:sz w:val="24"/>
          <w:szCs w:val="24"/>
        </w:rPr>
        <w:t xml:space="preserve"> First and foremost there are numerous statements in Chapter Two suggesting that force is indeed quite useful, and that the influence of CI is conditional at best. It function</w:t>
      </w:r>
      <w:r w:rsidR="00C50D5A" w:rsidRPr="001818AF">
        <w:rPr>
          <w:rFonts w:ascii="Times New Roman" w:hAnsi="Times New Roman" w:cs="Times New Roman"/>
          <w:sz w:val="24"/>
          <w:szCs w:val="24"/>
        </w:rPr>
        <w:t>s</w:t>
      </w:r>
      <w:r w:rsidR="00361D0F" w:rsidRPr="001818AF">
        <w:rPr>
          <w:rFonts w:ascii="Times New Roman" w:hAnsi="Times New Roman" w:cs="Times New Roman"/>
          <w:sz w:val="24"/>
          <w:szCs w:val="24"/>
        </w:rPr>
        <w:t xml:space="preserve"> </w:t>
      </w:r>
      <w:r w:rsidR="00C50D5A" w:rsidRPr="001818AF">
        <w:rPr>
          <w:rFonts w:ascii="Times New Roman" w:hAnsi="Times New Roman" w:cs="Times New Roman"/>
          <w:sz w:val="24"/>
          <w:szCs w:val="24"/>
        </w:rPr>
        <w:t xml:space="preserve">most </w:t>
      </w:r>
      <w:r w:rsidR="00361D0F" w:rsidRPr="001818AF">
        <w:rPr>
          <w:rFonts w:ascii="Times New Roman" w:hAnsi="Times New Roman" w:cs="Times New Roman"/>
          <w:sz w:val="24"/>
          <w:szCs w:val="24"/>
        </w:rPr>
        <w:t xml:space="preserve">effectively in limiting the usefulness of hard power in a number of scenarios: where nations are allies, where nations are highly interdependent, in cases </w:t>
      </w:r>
      <w:r w:rsidR="00C50D5A" w:rsidRPr="001818AF">
        <w:rPr>
          <w:rFonts w:ascii="Times New Roman" w:hAnsi="Times New Roman" w:cs="Times New Roman"/>
          <w:sz w:val="24"/>
          <w:szCs w:val="24"/>
        </w:rPr>
        <w:t xml:space="preserve">void </w:t>
      </w:r>
      <w:r w:rsidR="00361D0F" w:rsidRPr="001818AF">
        <w:rPr>
          <w:rFonts w:ascii="Times New Roman" w:hAnsi="Times New Roman" w:cs="Times New Roman"/>
          <w:sz w:val="24"/>
          <w:szCs w:val="24"/>
        </w:rPr>
        <w:t>of terroris</w:t>
      </w:r>
      <w:r w:rsidR="00C50D5A" w:rsidRPr="001818AF">
        <w:rPr>
          <w:rFonts w:ascii="Times New Roman" w:hAnsi="Times New Roman" w:cs="Times New Roman"/>
          <w:sz w:val="24"/>
          <w:szCs w:val="24"/>
        </w:rPr>
        <w:t>t threats</w:t>
      </w:r>
      <w:r w:rsidR="00361D0F" w:rsidRPr="001818AF">
        <w:rPr>
          <w:rFonts w:ascii="Times New Roman" w:hAnsi="Times New Roman" w:cs="Times New Roman"/>
          <w:sz w:val="24"/>
          <w:szCs w:val="24"/>
        </w:rPr>
        <w:t xml:space="preserve">, and in matters </w:t>
      </w:r>
      <w:r w:rsidR="00C50D5A" w:rsidRPr="001818AF">
        <w:rPr>
          <w:rFonts w:ascii="Times New Roman" w:hAnsi="Times New Roman" w:cs="Times New Roman"/>
          <w:sz w:val="24"/>
          <w:szCs w:val="24"/>
        </w:rPr>
        <w:t>that do not involve</w:t>
      </w:r>
      <w:r w:rsidR="00361D0F" w:rsidRPr="001818AF">
        <w:rPr>
          <w:rFonts w:ascii="Times New Roman" w:hAnsi="Times New Roman" w:cs="Times New Roman"/>
          <w:sz w:val="24"/>
          <w:szCs w:val="24"/>
        </w:rPr>
        <w:t xml:space="preserve"> life and death (K&amp;N, </w:t>
      </w:r>
      <w:proofErr w:type="spellStart"/>
      <w:r w:rsidR="00361D0F" w:rsidRPr="001818AF">
        <w:rPr>
          <w:rFonts w:ascii="Times New Roman" w:hAnsi="Times New Roman" w:cs="Times New Roman"/>
          <w:sz w:val="24"/>
          <w:szCs w:val="24"/>
        </w:rPr>
        <w:t>pps</w:t>
      </w:r>
      <w:proofErr w:type="spellEnd"/>
      <w:r w:rsidR="00361D0F" w:rsidRPr="001818AF">
        <w:rPr>
          <w:rFonts w:ascii="Times New Roman" w:hAnsi="Times New Roman" w:cs="Times New Roman"/>
          <w:sz w:val="24"/>
          <w:szCs w:val="24"/>
        </w:rPr>
        <w:t xml:space="preserve">. 23-35). If you consider the possible dyadic relations </w:t>
      </w:r>
      <w:r w:rsidR="00C50D5A" w:rsidRPr="001818AF">
        <w:rPr>
          <w:rFonts w:ascii="Times New Roman" w:hAnsi="Times New Roman" w:cs="Times New Roman"/>
          <w:sz w:val="24"/>
          <w:szCs w:val="24"/>
        </w:rPr>
        <w:t xml:space="preserve">among pairs of nations </w:t>
      </w:r>
      <w:r w:rsidR="00361D0F" w:rsidRPr="001818AF">
        <w:rPr>
          <w:rFonts w:ascii="Times New Roman" w:hAnsi="Times New Roman" w:cs="Times New Roman"/>
          <w:sz w:val="24"/>
          <w:szCs w:val="24"/>
        </w:rPr>
        <w:t>that would show the</w:t>
      </w:r>
      <w:r w:rsidR="00C50D5A" w:rsidRPr="001818AF">
        <w:rPr>
          <w:rFonts w:ascii="Times New Roman" w:hAnsi="Times New Roman" w:cs="Times New Roman"/>
          <w:sz w:val="24"/>
          <w:szCs w:val="24"/>
        </w:rPr>
        <w:t xml:space="preserve"> existence </w:t>
      </w:r>
      <w:r w:rsidR="00361D0F" w:rsidRPr="001818AF">
        <w:rPr>
          <w:rFonts w:ascii="Times New Roman" w:hAnsi="Times New Roman" w:cs="Times New Roman"/>
          <w:sz w:val="24"/>
          <w:szCs w:val="24"/>
        </w:rPr>
        <w:t>all four properties simultaneously</w:t>
      </w:r>
      <w:r w:rsidR="00C50D5A" w:rsidRPr="001818AF">
        <w:rPr>
          <w:rFonts w:ascii="Times New Roman" w:hAnsi="Times New Roman" w:cs="Times New Roman"/>
          <w:sz w:val="24"/>
          <w:szCs w:val="24"/>
        </w:rPr>
        <w:t xml:space="preserve"> among pairs of nations</w:t>
      </w:r>
      <w:r w:rsidR="00A10500" w:rsidRPr="001818AF">
        <w:rPr>
          <w:rFonts w:ascii="Times New Roman" w:hAnsi="Times New Roman" w:cs="Times New Roman"/>
          <w:sz w:val="24"/>
          <w:szCs w:val="24"/>
        </w:rPr>
        <w:t xml:space="preserve"> (i.e., where CI holds most strongly)</w:t>
      </w:r>
      <w:r w:rsidR="00C50D5A" w:rsidRPr="001818AF">
        <w:rPr>
          <w:rFonts w:ascii="Times New Roman" w:hAnsi="Times New Roman" w:cs="Times New Roman"/>
          <w:sz w:val="24"/>
          <w:szCs w:val="24"/>
        </w:rPr>
        <w:t xml:space="preserve">, it would likely be a limited subset of the total number of possible </w:t>
      </w:r>
      <w:r w:rsidR="00A10500" w:rsidRPr="001818AF">
        <w:rPr>
          <w:rFonts w:ascii="Times New Roman" w:hAnsi="Times New Roman" w:cs="Times New Roman"/>
          <w:sz w:val="24"/>
          <w:szCs w:val="24"/>
        </w:rPr>
        <w:t xml:space="preserve">unique </w:t>
      </w:r>
      <w:r w:rsidR="00C50D5A" w:rsidRPr="001818AF">
        <w:rPr>
          <w:rFonts w:ascii="Times New Roman" w:hAnsi="Times New Roman" w:cs="Times New Roman"/>
          <w:sz w:val="24"/>
          <w:szCs w:val="24"/>
        </w:rPr>
        <w:t>dyad</w:t>
      </w:r>
      <w:r w:rsidR="00A10500" w:rsidRPr="001818AF">
        <w:rPr>
          <w:rFonts w:ascii="Times New Roman" w:hAnsi="Times New Roman" w:cs="Times New Roman"/>
          <w:sz w:val="24"/>
          <w:szCs w:val="24"/>
        </w:rPr>
        <w:t>ic pairs</w:t>
      </w:r>
      <w:r w:rsidR="006260B5" w:rsidRPr="001818AF">
        <w:rPr>
          <w:rFonts w:ascii="Times New Roman" w:hAnsi="Times New Roman" w:cs="Times New Roman"/>
          <w:sz w:val="24"/>
          <w:szCs w:val="24"/>
        </w:rPr>
        <w:t xml:space="preserve"> in a world of over 180 nations</w:t>
      </w:r>
      <w:r w:rsidR="00A10500" w:rsidRPr="001818AF">
        <w:rPr>
          <w:rFonts w:ascii="Times New Roman" w:hAnsi="Times New Roman" w:cs="Times New Roman"/>
          <w:sz w:val="24"/>
          <w:szCs w:val="24"/>
        </w:rPr>
        <w:t xml:space="preserve">. And </w:t>
      </w:r>
      <w:proofErr w:type="gramStart"/>
      <w:r w:rsidR="00A10500" w:rsidRPr="001818AF">
        <w:rPr>
          <w:rFonts w:ascii="Times New Roman" w:hAnsi="Times New Roman" w:cs="Times New Roman"/>
          <w:sz w:val="24"/>
          <w:szCs w:val="24"/>
        </w:rPr>
        <w:t>of course</w:t>
      </w:r>
      <w:proofErr w:type="gramEnd"/>
      <w:r w:rsidR="00A10500" w:rsidRPr="001818AF">
        <w:rPr>
          <w:rFonts w:ascii="Times New Roman" w:hAnsi="Times New Roman" w:cs="Times New Roman"/>
          <w:sz w:val="24"/>
          <w:szCs w:val="24"/>
        </w:rPr>
        <w:t xml:space="preserve"> </w:t>
      </w:r>
      <w:r w:rsidR="00E64355" w:rsidRPr="001818AF">
        <w:rPr>
          <w:rFonts w:ascii="Times New Roman" w:hAnsi="Times New Roman" w:cs="Times New Roman"/>
          <w:sz w:val="24"/>
          <w:szCs w:val="24"/>
        </w:rPr>
        <w:t>the first three</w:t>
      </w:r>
      <w:r w:rsidR="00A10500" w:rsidRPr="001818AF">
        <w:rPr>
          <w:rFonts w:ascii="Times New Roman" w:hAnsi="Times New Roman" w:cs="Times New Roman"/>
          <w:sz w:val="24"/>
          <w:szCs w:val="24"/>
        </w:rPr>
        <w:t xml:space="preserve"> of these properties in </w:t>
      </w:r>
      <w:r w:rsidR="00E64355" w:rsidRPr="001818AF">
        <w:rPr>
          <w:rFonts w:ascii="Times New Roman" w:hAnsi="Times New Roman" w:cs="Times New Roman"/>
          <w:sz w:val="24"/>
          <w:szCs w:val="24"/>
        </w:rPr>
        <w:t>themselves are fairly</w:t>
      </w:r>
      <w:r w:rsidR="00A10500" w:rsidRPr="001818AF">
        <w:rPr>
          <w:rFonts w:ascii="Times New Roman" w:hAnsi="Times New Roman" w:cs="Times New Roman"/>
          <w:sz w:val="24"/>
          <w:szCs w:val="24"/>
        </w:rPr>
        <w:t xml:space="preserve"> limited, hence even weaker cases of CI would be less than preponderant: there are a limited number of alliances in the world with little overlap and extensive interdependence is really prevalent only among OECD nations which do not number more than 30. </w:t>
      </w:r>
      <w:r w:rsidR="00E64355" w:rsidRPr="001818AF">
        <w:rPr>
          <w:rFonts w:ascii="Times New Roman" w:hAnsi="Times New Roman" w:cs="Times New Roman"/>
          <w:sz w:val="24"/>
          <w:szCs w:val="24"/>
        </w:rPr>
        <w:t>While the absence of matters of life and death to states may be prevalent, the threat of terrorism is much more widespread.</w:t>
      </w:r>
    </w:p>
    <w:p w14:paraId="41427978" w14:textId="25225D3D" w:rsidR="00BA66A2" w:rsidRPr="001818AF" w:rsidRDefault="001605FC" w:rsidP="001605FC">
      <w:pPr>
        <w:rPr>
          <w:rFonts w:ascii="Times New Roman" w:hAnsi="Times New Roman" w:cs="Times New Roman"/>
          <w:sz w:val="24"/>
          <w:szCs w:val="24"/>
        </w:rPr>
      </w:pPr>
      <w:r w:rsidRPr="001818AF">
        <w:rPr>
          <w:rFonts w:ascii="Times New Roman" w:hAnsi="Times New Roman" w:cs="Times New Roman"/>
          <w:sz w:val="24"/>
          <w:szCs w:val="24"/>
        </w:rPr>
        <w:tab/>
        <w:t>The structure of the theory of CI essentially proclaims the limited use of the most glaring form of hard power: military force. Assumption One, “Multiple Channels,” demonstrates that domestic issues may impinge on foreign policy goals, so as to dilute security goals that rely on threats or the use of force. Indeed, lobbies or special interests for domestic policies may indeed detract from foreign policy goals, but it is not clear that there is an overwhelming bias portending against the use of hard power. Very often domestic actors can actually use multiple channels into legislature</w:t>
      </w:r>
      <w:r w:rsidR="00BA66A2" w:rsidRPr="001818AF">
        <w:rPr>
          <w:rFonts w:ascii="Times New Roman" w:hAnsi="Times New Roman" w:cs="Times New Roman"/>
          <w:sz w:val="24"/>
          <w:szCs w:val="24"/>
        </w:rPr>
        <w:t>s</w:t>
      </w:r>
      <w:r w:rsidRPr="001818AF">
        <w:rPr>
          <w:rFonts w:ascii="Times New Roman" w:hAnsi="Times New Roman" w:cs="Times New Roman"/>
          <w:sz w:val="24"/>
          <w:szCs w:val="24"/>
        </w:rPr>
        <w:t xml:space="preserve"> to encourage military solutions for their respective goals. Hardline groups in a myriad of nations push for very aggressive foreign policies </w:t>
      </w:r>
      <w:r w:rsidR="00BA66A2" w:rsidRPr="001818AF">
        <w:rPr>
          <w:rFonts w:ascii="Times New Roman" w:hAnsi="Times New Roman" w:cs="Times New Roman"/>
          <w:sz w:val="24"/>
          <w:szCs w:val="24"/>
        </w:rPr>
        <w:t>toward nations or ethnic groups they are hostile to. Certainly, US security in the Near and Middle East has be colored to a large extent by the political influence of big oil companies as well as ethnic/religious lobbies, and this security posture has been largely based on a hard power approach to the protection of vital resources and allies. Moreover, domestic political exigencies have caused more than a few cases of the tail wagging the dog, where leaders pursue military campaigns to quell domestic discontent. In this regard multiple channels work both for soft and hard power policies.</w:t>
      </w:r>
    </w:p>
    <w:p w14:paraId="2DECB0F1" w14:textId="68484AFD" w:rsidR="002A05EB" w:rsidRPr="001818AF" w:rsidRDefault="00BA66A2" w:rsidP="00BA66A2">
      <w:pPr>
        <w:ind w:firstLine="720"/>
        <w:rPr>
          <w:rFonts w:ascii="Times New Roman" w:hAnsi="Times New Roman" w:cs="Times New Roman"/>
          <w:sz w:val="24"/>
          <w:szCs w:val="24"/>
        </w:rPr>
      </w:pPr>
      <w:r w:rsidRPr="001818AF">
        <w:rPr>
          <w:rFonts w:ascii="Times New Roman" w:hAnsi="Times New Roman" w:cs="Times New Roman"/>
          <w:sz w:val="24"/>
          <w:szCs w:val="24"/>
        </w:rPr>
        <w:lastRenderedPageBreak/>
        <w:t xml:space="preserve">Assumption Two “The Decline of a Fixed Hierarchy of Issue” </w:t>
      </w:r>
      <w:r w:rsidR="00AF1E74" w:rsidRPr="001818AF">
        <w:rPr>
          <w:rFonts w:ascii="Times New Roman" w:hAnsi="Times New Roman" w:cs="Times New Roman"/>
          <w:sz w:val="24"/>
          <w:szCs w:val="24"/>
        </w:rPr>
        <w:t xml:space="preserve">and Assumption Three “Minor Role of Military Force” </w:t>
      </w:r>
      <w:r w:rsidRPr="001818AF">
        <w:rPr>
          <w:rFonts w:ascii="Times New Roman" w:hAnsi="Times New Roman" w:cs="Times New Roman"/>
          <w:sz w:val="24"/>
          <w:szCs w:val="24"/>
        </w:rPr>
        <w:t>suggest that hard power solutions bred by strictly security concerns have been challenged in the policy pecking order</w:t>
      </w:r>
      <w:r w:rsidR="00AF1E74" w:rsidRPr="001818AF">
        <w:rPr>
          <w:rFonts w:ascii="Times New Roman" w:hAnsi="Times New Roman" w:cs="Times New Roman"/>
          <w:sz w:val="24"/>
          <w:szCs w:val="24"/>
        </w:rPr>
        <w:t>, and this has led to a decline in the usefulness of military force</w:t>
      </w:r>
      <w:r w:rsidRPr="001818AF">
        <w:rPr>
          <w:rFonts w:ascii="Times New Roman" w:hAnsi="Times New Roman" w:cs="Times New Roman"/>
          <w:sz w:val="24"/>
          <w:szCs w:val="24"/>
        </w:rPr>
        <w:t xml:space="preserve">. Indeed, they proclaim a new age in which domestic issues unrelated to the need for hard power now vie for primacy with traditional security issues. Yet </w:t>
      </w:r>
      <w:r w:rsidR="00AF1E74" w:rsidRPr="001818AF">
        <w:rPr>
          <w:rFonts w:ascii="Times New Roman" w:hAnsi="Times New Roman" w:cs="Times New Roman"/>
          <w:sz w:val="24"/>
          <w:szCs w:val="24"/>
        </w:rPr>
        <w:t xml:space="preserve">the conditional nature </w:t>
      </w:r>
      <w:proofErr w:type="gramStart"/>
      <w:r w:rsidR="00AF1E74" w:rsidRPr="001818AF">
        <w:rPr>
          <w:rFonts w:ascii="Times New Roman" w:hAnsi="Times New Roman" w:cs="Times New Roman"/>
          <w:sz w:val="24"/>
          <w:szCs w:val="24"/>
        </w:rPr>
        <w:t>of  the</w:t>
      </w:r>
      <w:proofErr w:type="gramEnd"/>
      <w:r w:rsidR="00AF1E74" w:rsidRPr="001818AF">
        <w:rPr>
          <w:rFonts w:ascii="Times New Roman" w:hAnsi="Times New Roman" w:cs="Times New Roman"/>
          <w:sz w:val="24"/>
          <w:szCs w:val="24"/>
        </w:rPr>
        <w:t xml:space="preserve"> influence of CI suggests that even with a different hierarchy, the use of military resources is still quite important. In fact, their discussion suggests that conditions can change quite significantly, hence this would mean a dynamic hierarchy. Indeed in their theoretical narrative, </w:t>
      </w:r>
      <w:r w:rsidR="00600E03" w:rsidRPr="001818AF">
        <w:rPr>
          <w:rFonts w:ascii="Times New Roman" w:hAnsi="Times New Roman" w:cs="Times New Roman"/>
          <w:sz w:val="24"/>
          <w:szCs w:val="24"/>
        </w:rPr>
        <w:t xml:space="preserve">K&amp;N ((pp. 28,29) </w:t>
      </w:r>
      <w:r w:rsidR="00AF1E74" w:rsidRPr="001818AF">
        <w:rPr>
          <w:rFonts w:ascii="Times New Roman" w:hAnsi="Times New Roman" w:cs="Times New Roman"/>
          <w:sz w:val="24"/>
          <w:szCs w:val="24"/>
        </w:rPr>
        <w:t xml:space="preserve"> offer a number of scenarios in which the ultimate use </w:t>
      </w:r>
      <w:r w:rsidR="00600E03" w:rsidRPr="001818AF">
        <w:rPr>
          <w:rFonts w:ascii="Times New Roman" w:hAnsi="Times New Roman" w:cs="Times New Roman"/>
          <w:sz w:val="24"/>
          <w:szCs w:val="24"/>
        </w:rPr>
        <w:t xml:space="preserve">or possession </w:t>
      </w:r>
      <w:r w:rsidR="00AF1E74" w:rsidRPr="001818AF">
        <w:rPr>
          <w:rFonts w:ascii="Times New Roman" w:hAnsi="Times New Roman" w:cs="Times New Roman"/>
          <w:sz w:val="24"/>
          <w:szCs w:val="24"/>
        </w:rPr>
        <w:t>of hard power (</w:t>
      </w:r>
      <w:r w:rsidR="00600E03" w:rsidRPr="001818AF">
        <w:rPr>
          <w:rFonts w:ascii="Times New Roman" w:hAnsi="Times New Roman" w:cs="Times New Roman"/>
          <w:sz w:val="24"/>
          <w:szCs w:val="24"/>
        </w:rPr>
        <w:t>military resources</w:t>
      </w:r>
      <w:r w:rsidR="00AF1E74" w:rsidRPr="001818AF">
        <w:rPr>
          <w:rFonts w:ascii="Times New Roman" w:hAnsi="Times New Roman" w:cs="Times New Roman"/>
          <w:sz w:val="24"/>
          <w:szCs w:val="24"/>
        </w:rPr>
        <w:t xml:space="preserve">) </w:t>
      </w:r>
      <w:r w:rsidR="00600E03" w:rsidRPr="001818AF">
        <w:rPr>
          <w:rFonts w:ascii="Times New Roman" w:hAnsi="Times New Roman" w:cs="Times New Roman"/>
          <w:sz w:val="24"/>
          <w:szCs w:val="24"/>
        </w:rPr>
        <w:t>are</w:t>
      </w:r>
      <w:r w:rsidR="00AF1E74" w:rsidRPr="001818AF">
        <w:rPr>
          <w:rFonts w:ascii="Times New Roman" w:hAnsi="Times New Roman" w:cs="Times New Roman"/>
          <w:sz w:val="24"/>
          <w:szCs w:val="24"/>
        </w:rPr>
        <w:t xml:space="preserve"> essential: deterrence scenarios, terrorism, in cases of </w:t>
      </w:r>
      <w:r w:rsidR="00600E03" w:rsidRPr="001818AF">
        <w:rPr>
          <w:rFonts w:ascii="Times New Roman" w:hAnsi="Times New Roman" w:cs="Times New Roman"/>
          <w:sz w:val="24"/>
          <w:szCs w:val="24"/>
        </w:rPr>
        <w:t xml:space="preserve">direct </w:t>
      </w:r>
      <w:r w:rsidR="00AF1E74" w:rsidRPr="001818AF">
        <w:rPr>
          <w:rFonts w:ascii="Times New Roman" w:hAnsi="Times New Roman" w:cs="Times New Roman"/>
          <w:sz w:val="24"/>
          <w:szCs w:val="24"/>
        </w:rPr>
        <w:t>military threats, where there is drastic social and political change, in linkage to economic issues</w:t>
      </w:r>
      <w:r w:rsidR="00600E03" w:rsidRPr="001818AF">
        <w:rPr>
          <w:rFonts w:ascii="Times New Roman" w:hAnsi="Times New Roman" w:cs="Times New Roman"/>
          <w:sz w:val="24"/>
          <w:szCs w:val="24"/>
        </w:rPr>
        <w:t xml:space="preserve"> with Germany</w:t>
      </w:r>
      <w:r w:rsidR="00AF1E74" w:rsidRPr="001818AF">
        <w:rPr>
          <w:rFonts w:ascii="Times New Roman" w:hAnsi="Times New Roman" w:cs="Times New Roman"/>
          <w:sz w:val="24"/>
          <w:szCs w:val="24"/>
        </w:rPr>
        <w:t xml:space="preserve">, </w:t>
      </w:r>
      <w:r w:rsidR="00600E03" w:rsidRPr="001818AF">
        <w:rPr>
          <w:rFonts w:ascii="Times New Roman" w:hAnsi="Times New Roman" w:cs="Times New Roman"/>
          <w:sz w:val="24"/>
          <w:szCs w:val="24"/>
        </w:rPr>
        <w:t xml:space="preserve">in </w:t>
      </w:r>
      <w:r w:rsidR="00AF1E74" w:rsidRPr="001818AF">
        <w:rPr>
          <w:rFonts w:ascii="Times New Roman" w:hAnsi="Times New Roman" w:cs="Times New Roman"/>
          <w:sz w:val="24"/>
          <w:szCs w:val="24"/>
        </w:rPr>
        <w:t xml:space="preserve">the Cold War, and </w:t>
      </w:r>
      <w:r w:rsidR="00600E03" w:rsidRPr="001818AF">
        <w:rPr>
          <w:rFonts w:ascii="Times New Roman" w:hAnsi="Times New Roman" w:cs="Times New Roman"/>
          <w:sz w:val="24"/>
          <w:szCs w:val="24"/>
        </w:rPr>
        <w:t>among</w:t>
      </w:r>
      <w:r w:rsidR="00AF1E74" w:rsidRPr="001818AF">
        <w:rPr>
          <w:rFonts w:ascii="Times New Roman" w:hAnsi="Times New Roman" w:cs="Times New Roman"/>
          <w:sz w:val="24"/>
          <w:szCs w:val="24"/>
        </w:rPr>
        <w:t xml:space="preserve"> superpowers </w:t>
      </w:r>
      <w:r w:rsidR="00600E03" w:rsidRPr="001818AF">
        <w:rPr>
          <w:rFonts w:ascii="Times New Roman" w:hAnsi="Times New Roman" w:cs="Times New Roman"/>
          <w:sz w:val="24"/>
          <w:szCs w:val="24"/>
        </w:rPr>
        <w:t xml:space="preserve">in </w:t>
      </w:r>
      <w:r w:rsidR="00AF1E74" w:rsidRPr="001818AF">
        <w:rPr>
          <w:rFonts w:ascii="Times New Roman" w:hAnsi="Times New Roman" w:cs="Times New Roman"/>
          <w:sz w:val="24"/>
          <w:szCs w:val="24"/>
        </w:rPr>
        <w:t>manag</w:t>
      </w:r>
      <w:r w:rsidR="00600E03" w:rsidRPr="001818AF">
        <w:rPr>
          <w:rFonts w:ascii="Times New Roman" w:hAnsi="Times New Roman" w:cs="Times New Roman"/>
          <w:sz w:val="24"/>
          <w:szCs w:val="24"/>
        </w:rPr>
        <w:t>ing</w:t>
      </w:r>
      <w:r w:rsidR="00AF1E74" w:rsidRPr="001818AF">
        <w:rPr>
          <w:rFonts w:ascii="Times New Roman" w:hAnsi="Times New Roman" w:cs="Times New Roman"/>
          <w:sz w:val="24"/>
          <w:szCs w:val="24"/>
        </w:rPr>
        <w:t xml:space="preserve"> their regional relations. In cases such as these K&amp;N (1977, pp. </w:t>
      </w:r>
      <w:r w:rsidR="00C10F3D" w:rsidRPr="001818AF">
        <w:rPr>
          <w:rFonts w:ascii="Times New Roman" w:hAnsi="Times New Roman" w:cs="Times New Roman"/>
          <w:sz w:val="24"/>
          <w:szCs w:val="24"/>
        </w:rPr>
        <w:t>27-</w:t>
      </w:r>
      <w:r w:rsidR="00AF1E74" w:rsidRPr="001818AF">
        <w:rPr>
          <w:rFonts w:ascii="Times New Roman" w:hAnsi="Times New Roman" w:cs="Times New Roman"/>
          <w:sz w:val="24"/>
          <w:szCs w:val="24"/>
        </w:rPr>
        <w:t xml:space="preserve">29) state that “realist assumptions would </w:t>
      </w:r>
      <w:r w:rsidR="00C10F3D" w:rsidRPr="001818AF">
        <w:rPr>
          <w:rFonts w:ascii="Times New Roman" w:hAnsi="Times New Roman" w:cs="Times New Roman"/>
          <w:sz w:val="24"/>
          <w:szCs w:val="24"/>
        </w:rPr>
        <w:t>again</w:t>
      </w:r>
      <w:r w:rsidR="00AF1E74" w:rsidRPr="001818AF">
        <w:rPr>
          <w:rFonts w:ascii="Times New Roman" w:hAnsi="Times New Roman" w:cs="Times New Roman"/>
          <w:sz w:val="24"/>
          <w:szCs w:val="24"/>
        </w:rPr>
        <w:t xml:space="preserve"> be reliable guides to events” and that “the use or threat of force could be decisive.” </w:t>
      </w:r>
      <w:r w:rsidR="00C10F3D" w:rsidRPr="001818AF">
        <w:rPr>
          <w:rFonts w:ascii="Times New Roman" w:hAnsi="Times New Roman" w:cs="Times New Roman"/>
          <w:sz w:val="24"/>
          <w:szCs w:val="24"/>
        </w:rPr>
        <w:t>Even though CI has widened the “margin of safety,” the system still carries great risks for those that largely discard hard power resources.</w:t>
      </w:r>
      <w:r w:rsidR="00A66509" w:rsidRPr="001818AF">
        <w:rPr>
          <w:rFonts w:ascii="Times New Roman" w:hAnsi="Times New Roman" w:cs="Times New Roman"/>
          <w:sz w:val="24"/>
          <w:szCs w:val="24"/>
        </w:rPr>
        <w:t xml:space="preserve"> </w:t>
      </w:r>
      <w:r w:rsidR="006912A3" w:rsidRPr="001818AF">
        <w:rPr>
          <w:rFonts w:ascii="Times New Roman" w:hAnsi="Times New Roman" w:cs="Times New Roman"/>
          <w:sz w:val="24"/>
          <w:szCs w:val="24"/>
        </w:rPr>
        <w:t xml:space="preserve">In fact, K&amp;N (1977, p. 41) state quite clearly </w:t>
      </w:r>
      <w:r w:rsidR="003F7360" w:rsidRPr="001818AF">
        <w:rPr>
          <w:rFonts w:ascii="Times New Roman" w:hAnsi="Times New Roman" w:cs="Times New Roman"/>
          <w:sz w:val="24"/>
          <w:szCs w:val="24"/>
        </w:rPr>
        <w:t>that increasing</w:t>
      </w:r>
      <w:r w:rsidR="006912A3" w:rsidRPr="001818AF">
        <w:rPr>
          <w:rFonts w:ascii="Times New Roman" w:hAnsi="Times New Roman" w:cs="Times New Roman"/>
          <w:sz w:val="24"/>
          <w:szCs w:val="24"/>
        </w:rPr>
        <w:t xml:space="preserve"> pressures of complex interdependence naturally generate “conflict.” One example they offer here is the reaction of domestic groups that react to </w:t>
      </w:r>
      <w:r w:rsidR="00DE0AA1" w:rsidRPr="001818AF">
        <w:rPr>
          <w:rFonts w:ascii="Times New Roman" w:hAnsi="Times New Roman" w:cs="Times New Roman"/>
          <w:sz w:val="24"/>
          <w:szCs w:val="24"/>
        </w:rPr>
        <w:t xml:space="preserve">damage caused by </w:t>
      </w:r>
      <w:r w:rsidR="006912A3" w:rsidRPr="001818AF">
        <w:rPr>
          <w:rFonts w:ascii="Times New Roman" w:hAnsi="Times New Roman" w:cs="Times New Roman"/>
          <w:sz w:val="24"/>
          <w:szCs w:val="24"/>
        </w:rPr>
        <w:t>free trade</w:t>
      </w:r>
      <w:r w:rsidR="00DE0AA1" w:rsidRPr="001818AF">
        <w:rPr>
          <w:rFonts w:ascii="Times New Roman" w:hAnsi="Times New Roman" w:cs="Times New Roman"/>
          <w:sz w:val="24"/>
          <w:szCs w:val="24"/>
        </w:rPr>
        <w:t>, and hence rise up to inveigh for protectionism.</w:t>
      </w:r>
      <w:r w:rsidR="006912A3" w:rsidRPr="001818AF">
        <w:rPr>
          <w:rFonts w:ascii="Times New Roman" w:hAnsi="Times New Roman" w:cs="Times New Roman"/>
          <w:sz w:val="24"/>
          <w:szCs w:val="24"/>
        </w:rPr>
        <w:t xml:space="preserve"> </w:t>
      </w:r>
      <w:r w:rsidR="00A66509" w:rsidRPr="001818AF">
        <w:rPr>
          <w:rFonts w:ascii="Times New Roman" w:hAnsi="Times New Roman" w:cs="Times New Roman"/>
          <w:sz w:val="24"/>
          <w:szCs w:val="24"/>
        </w:rPr>
        <w:t xml:space="preserve">It is interesting that K&amp;N (1977, p. 27) use the issue of energy in the US in the 1970s as an example of a domestic concern that clouded a policy space formerly defined by the primacy of security issues. In fact, the US foreign policy addressing energy security is a glaring testament to how domestic economic interests can lead to strong military solutions abroad. Since the 1970s a focal point of American military strategy and interventions have been directed toward protecting access to oil in the Middle East. </w:t>
      </w:r>
    </w:p>
    <w:p w14:paraId="4C9CF46A" w14:textId="6F4A065E" w:rsidR="00042229" w:rsidRPr="001818AF" w:rsidRDefault="00600E03" w:rsidP="00BA66A2">
      <w:pPr>
        <w:ind w:firstLine="720"/>
        <w:rPr>
          <w:rFonts w:ascii="Times New Roman" w:hAnsi="Times New Roman" w:cs="Times New Roman"/>
          <w:sz w:val="24"/>
          <w:szCs w:val="24"/>
        </w:rPr>
      </w:pPr>
      <w:r w:rsidRPr="001818AF">
        <w:rPr>
          <w:rFonts w:ascii="Times New Roman" w:hAnsi="Times New Roman" w:cs="Times New Roman"/>
          <w:sz w:val="24"/>
          <w:szCs w:val="24"/>
        </w:rPr>
        <w:t xml:space="preserve">The arguments supporting the usefulness of hard power solutions continue when K&amp;N </w:t>
      </w:r>
      <w:r w:rsidR="002A1F51" w:rsidRPr="001818AF">
        <w:rPr>
          <w:rFonts w:ascii="Times New Roman" w:hAnsi="Times New Roman" w:cs="Times New Roman"/>
          <w:sz w:val="24"/>
          <w:szCs w:val="24"/>
        </w:rPr>
        <w:t>proceed</w:t>
      </w:r>
      <w:r w:rsidRPr="001818AF">
        <w:rPr>
          <w:rFonts w:ascii="Times New Roman" w:hAnsi="Times New Roman" w:cs="Times New Roman"/>
          <w:sz w:val="24"/>
          <w:szCs w:val="24"/>
        </w:rPr>
        <w:t xml:space="preserve"> in their theoretical discussion of CI under the heading of the components of CI. The first component, Linkage, </w:t>
      </w:r>
      <w:r w:rsidR="007B6FAD" w:rsidRPr="001818AF">
        <w:rPr>
          <w:rFonts w:ascii="Times New Roman" w:hAnsi="Times New Roman" w:cs="Times New Roman"/>
          <w:sz w:val="24"/>
          <w:szCs w:val="24"/>
        </w:rPr>
        <w:t xml:space="preserve">the authors continue the logic of hierarchy in that linkages among issues can now be more diverse under CI, which means non-security </w:t>
      </w:r>
      <w:r w:rsidR="00042229" w:rsidRPr="001818AF">
        <w:rPr>
          <w:rFonts w:ascii="Times New Roman" w:hAnsi="Times New Roman" w:cs="Times New Roman"/>
          <w:sz w:val="24"/>
          <w:szCs w:val="24"/>
        </w:rPr>
        <w:t xml:space="preserve">(softer) </w:t>
      </w:r>
      <w:r w:rsidR="007B6FAD" w:rsidRPr="001818AF">
        <w:rPr>
          <w:rFonts w:ascii="Times New Roman" w:hAnsi="Times New Roman" w:cs="Times New Roman"/>
          <w:sz w:val="24"/>
          <w:szCs w:val="24"/>
        </w:rPr>
        <w:t xml:space="preserve">issues can indeed intrude on purely security issues. Economic issues such as trade and domestic welfare </w:t>
      </w:r>
      <w:r w:rsidR="00A80738" w:rsidRPr="001818AF">
        <w:rPr>
          <w:rFonts w:ascii="Times New Roman" w:hAnsi="Times New Roman" w:cs="Times New Roman"/>
          <w:sz w:val="24"/>
          <w:szCs w:val="24"/>
        </w:rPr>
        <w:t xml:space="preserve">can be used as levers of influence that are as potent as traditional hard power strategies of threat and force. </w:t>
      </w:r>
      <w:proofErr w:type="gramStart"/>
      <w:r w:rsidR="00042229" w:rsidRPr="001818AF">
        <w:rPr>
          <w:rFonts w:ascii="Times New Roman" w:hAnsi="Times New Roman" w:cs="Times New Roman"/>
          <w:sz w:val="24"/>
          <w:szCs w:val="24"/>
        </w:rPr>
        <w:t>Indeed</w:t>
      </w:r>
      <w:proofErr w:type="gramEnd"/>
      <w:r w:rsidR="00A80738" w:rsidRPr="001818AF">
        <w:rPr>
          <w:rFonts w:ascii="Times New Roman" w:hAnsi="Times New Roman" w:cs="Times New Roman"/>
          <w:sz w:val="24"/>
          <w:szCs w:val="24"/>
        </w:rPr>
        <w:t xml:space="preserve"> the landscape of influence has become far more crowded with softer means of gaining foreign policy objectives. Yet here again, the caveats and conditional nature of </w:t>
      </w:r>
      <w:r w:rsidR="00BD1BF0" w:rsidRPr="001818AF">
        <w:rPr>
          <w:rFonts w:ascii="Times New Roman" w:hAnsi="Times New Roman" w:cs="Times New Roman"/>
          <w:sz w:val="24"/>
          <w:szCs w:val="24"/>
        </w:rPr>
        <w:t>influence</w:t>
      </w:r>
      <w:r w:rsidR="00A80738" w:rsidRPr="001818AF">
        <w:rPr>
          <w:rFonts w:ascii="Times New Roman" w:hAnsi="Times New Roman" w:cs="Times New Roman"/>
          <w:sz w:val="24"/>
          <w:szCs w:val="24"/>
        </w:rPr>
        <w:t xml:space="preserve"> even in a CI </w:t>
      </w:r>
      <w:r w:rsidR="00BD1BF0" w:rsidRPr="001818AF">
        <w:rPr>
          <w:rFonts w:ascii="Times New Roman" w:hAnsi="Times New Roman" w:cs="Times New Roman"/>
          <w:sz w:val="24"/>
          <w:szCs w:val="24"/>
        </w:rPr>
        <w:t>world. Linkage can go through multiple channels that support hard power, as the authors mention. The discussion of how superpowers manage their spheres of influence and of how allies can interact suggest that linkages can make use of many harder strategies, and of course result in harder policies. Needless to say, the fact that more issues of a non-security nature can be used as levers of influence, does not make harder levers of power obsolete. In fact, there are so many more issues in which security or hard levers can now be linked to</w:t>
      </w:r>
      <w:r w:rsidR="00042229" w:rsidRPr="001818AF">
        <w:rPr>
          <w:rFonts w:ascii="Times New Roman" w:hAnsi="Times New Roman" w:cs="Times New Roman"/>
          <w:sz w:val="24"/>
          <w:szCs w:val="24"/>
        </w:rPr>
        <w:t>. Security agreements, alliances, deterrence umbrellas can be viable linkage tools to obtain all sorts of other non-security goals</w:t>
      </w:r>
      <w:r w:rsidR="00EC790B" w:rsidRPr="001818AF">
        <w:rPr>
          <w:rFonts w:ascii="Times New Roman" w:hAnsi="Times New Roman" w:cs="Times New Roman"/>
          <w:sz w:val="24"/>
          <w:szCs w:val="24"/>
        </w:rPr>
        <w:t xml:space="preserve"> (K</w:t>
      </w:r>
      <w:r w:rsidR="00E4246B" w:rsidRPr="001818AF">
        <w:rPr>
          <w:rFonts w:ascii="Times New Roman" w:hAnsi="Times New Roman" w:cs="Times New Roman"/>
          <w:sz w:val="24"/>
          <w:szCs w:val="24"/>
        </w:rPr>
        <w:t>&amp;N 1977, pp</w:t>
      </w:r>
      <w:r w:rsidR="00042229" w:rsidRPr="001818AF">
        <w:rPr>
          <w:rFonts w:ascii="Times New Roman" w:hAnsi="Times New Roman" w:cs="Times New Roman"/>
          <w:sz w:val="24"/>
          <w:szCs w:val="24"/>
        </w:rPr>
        <w:t xml:space="preserve">. </w:t>
      </w:r>
      <w:r w:rsidR="00E4246B" w:rsidRPr="001818AF">
        <w:rPr>
          <w:rFonts w:ascii="Times New Roman" w:hAnsi="Times New Roman" w:cs="Times New Roman"/>
          <w:sz w:val="24"/>
          <w:szCs w:val="24"/>
        </w:rPr>
        <w:t>27-29)</w:t>
      </w:r>
    </w:p>
    <w:p w14:paraId="4C81601D" w14:textId="77777777" w:rsidR="00042229" w:rsidRPr="001818AF" w:rsidRDefault="00042229" w:rsidP="00BA66A2">
      <w:pPr>
        <w:ind w:firstLine="720"/>
        <w:rPr>
          <w:rFonts w:ascii="Times New Roman" w:hAnsi="Times New Roman" w:cs="Times New Roman"/>
          <w:sz w:val="24"/>
          <w:szCs w:val="24"/>
        </w:rPr>
      </w:pPr>
    </w:p>
    <w:p w14:paraId="135071F5" w14:textId="49B73ADF" w:rsidR="00600E03" w:rsidRPr="001818AF" w:rsidRDefault="00042229" w:rsidP="00042229">
      <w:pPr>
        <w:ind w:firstLine="720"/>
        <w:rPr>
          <w:rFonts w:ascii="Times New Roman" w:hAnsi="Times New Roman" w:cs="Times New Roman"/>
          <w:sz w:val="24"/>
          <w:szCs w:val="24"/>
        </w:rPr>
      </w:pPr>
      <w:r w:rsidRPr="001818AF">
        <w:rPr>
          <w:rFonts w:ascii="Times New Roman" w:hAnsi="Times New Roman" w:cs="Times New Roman"/>
          <w:sz w:val="24"/>
          <w:szCs w:val="24"/>
        </w:rPr>
        <w:lastRenderedPageBreak/>
        <w:t xml:space="preserve">The second component, Agenda Setting, also contemplates a policy space in which softer power strategies can push military options off the table. The basic logic is that diplomatic agendas can be captured in ways that allow problems to be resolved without resort to confrontation and violence. This is founded on the premise that in a CI world, many issues have to filter through softer (i.e., non-military) mechanisms of power. Moreover, the idea of the rise of domestic issues in the foreign policy hierarchy is very apparent in this component. The greater prominence domestic concerns leads to great possibilities for these issues to displace security solutions in international agendas, thus softening the interactions among nations. Again, as with the first component, the possibility of agenda setting can divert harder policy solutions off the table, but </w:t>
      </w:r>
      <w:r w:rsidR="00BD6292" w:rsidRPr="001818AF">
        <w:rPr>
          <w:rFonts w:ascii="Times New Roman" w:hAnsi="Times New Roman" w:cs="Times New Roman"/>
          <w:sz w:val="24"/>
          <w:szCs w:val="24"/>
        </w:rPr>
        <w:t>it also allows actors with an interest in pushing hard solutions a lever to determine policies. As noted, many domestic groups have a vested interest in harder policies (economic or ethnic lobbies pushing military approaches). Hence there is still much room for capture in foreign policy agendas. But the bureaucratic politics literature in IR resoundingly suggests that military groups and actors have a multitude of ways of competing against other domestic groups in the process of political agenda setting. Beyond the agenda, this literature suggests that even after decisions are made and disputes among competing interests resolved, implementation can still take harder paths to policy that were intended or ordered. Force and threat are never excluded when the actors implementing policy are themselves invested in the use of such hard solutions (</w:t>
      </w:r>
      <w:r w:rsidR="00FF4FE0" w:rsidRPr="001818AF">
        <w:rPr>
          <w:rFonts w:ascii="Times New Roman" w:hAnsi="Times New Roman" w:cs="Times New Roman"/>
          <w:sz w:val="24"/>
          <w:szCs w:val="24"/>
        </w:rPr>
        <w:t>K&amp;N 1977, pp. 32,33</w:t>
      </w:r>
      <w:r w:rsidR="003F7360" w:rsidRPr="001818AF">
        <w:rPr>
          <w:rFonts w:ascii="Times New Roman" w:hAnsi="Times New Roman" w:cs="Times New Roman"/>
          <w:sz w:val="24"/>
          <w:szCs w:val="24"/>
        </w:rPr>
        <w:t xml:space="preserve"> and</w:t>
      </w:r>
      <w:r w:rsidR="00FF4FE0" w:rsidRPr="001818AF">
        <w:rPr>
          <w:rFonts w:ascii="Times New Roman" w:hAnsi="Times New Roman" w:cs="Times New Roman"/>
          <w:sz w:val="24"/>
          <w:szCs w:val="24"/>
        </w:rPr>
        <w:t xml:space="preserve"> </w:t>
      </w:r>
      <w:r w:rsidR="00BD6292" w:rsidRPr="001818AF">
        <w:rPr>
          <w:rFonts w:ascii="Times New Roman" w:hAnsi="Times New Roman" w:cs="Times New Roman"/>
          <w:sz w:val="24"/>
          <w:szCs w:val="24"/>
        </w:rPr>
        <w:t xml:space="preserve">Halperin </w:t>
      </w:r>
      <w:r w:rsidR="003F7360" w:rsidRPr="001818AF">
        <w:rPr>
          <w:rFonts w:ascii="Times New Roman" w:hAnsi="Times New Roman" w:cs="Times New Roman"/>
          <w:sz w:val="24"/>
          <w:szCs w:val="24"/>
        </w:rPr>
        <w:t>2002</w:t>
      </w:r>
      <w:r w:rsidR="00BD6292" w:rsidRPr="001818AF">
        <w:rPr>
          <w:rFonts w:ascii="Times New Roman" w:hAnsi="Times New Roman" w:cs="Times New Roman"/>
          <w:sz w:val="24"/>
          <w:szCs w:val="24"/>
        </w:rPr>
        <w:t>).</w:t>
      </w:r>
    </w:p>
    <w:p w14:paraId="44D5E5E9" w14:textId="5CE1F974" w:rsidR="00BD6292" w:rsidRPr="001818AF" w:rsidRDefault="00BD6292" w:rsidP="00042229">
      <w:pPr>
        <w:ind w:firstLine="720"/>
        <w:rPr>
          <w:rFonts w:ascii="Times New Roman" w:hAnsi="Times New Roman" w:cs="Times New Roman"/>
          <w:sz w:val="24"/>
          <w:szCs w:val="24"/>
        </w:rPr>
      </w:pPr>
    </w:p>
    <w:p w14:paraId="3265BA69" w14:textId="3EB027AA" w:rsidR="000E3FE5" w:rsidRPr="001818AF" w:rsidRDefault="00BD6292" w:rsidP="00042229">
      <w:pPr>
        <w:ind w:firstLine="720"/>
        <w:rPr>
          <w:rFonts w:ascii="Times New Roman" w:hAnsi="Times New Roman" w:cs="Times New Roman"/>
          <w:sz w:val="24"/>
          <w:szCs w:val="24"/>
        </w:rPr>
      </w:pPr>
      <w:r w:rsidRPr="001818AF">
        <w:rPr>
          <w:rFonts w:ascii="Times New Roman" w:hAnsi="Times New Roman" w:cs="Times New Roman"/>
          <w:sz w:val="24"/>
          <w:szCs w:val="24"/>
        </w:rPr>
        <w:t xml:space="preserve">The third component of Transnational Actors suggests a blurring of the foundations of influence over the making of foreign policy. The access </w:t>
      </w:r>
      <w:r w:rsidR="00B82605" w:rsidRPr="001818AF">
        <w:rPr>
          <w:rFonts w:ascii="Times New Roman" w:hAnsi="Times New Roman" w:cs="Times New Roman"/>
          <w:sz w:val="24"/>
          <w:szCs w:val="24"/>
        </w:rPr>
        <w:t xml:space="preserve">to domestic </w:t>
      </w:r>
      <w:proofErr w:type="gramStart"/>
      <w:r w:rsidR="00B82605" w:rsidRPr="001818AF">
        <w:rPr>
          <w:rFonts w:ascii="Times New Roman" w:hAnsi="Times New Roman" w:cs="Times New Roman"/>
          <w:sz w:val="24"/>
          <w:szCs w:val="24"/>
        </w:rPr>
        <w:t>decision making</w:t>
      </w:r>
      <w:proofErr w:type="gramEnd"/>
      <w:r w:rsidR="00B82605" w:rsidRPr="001818AF">
        <w:rPr>
          <w:rFonts w:ascii="Times New Roman" w:hAnsi="Times New Roman" w:cs="Times New Roman"/>
          <w:sz w:val="24"/>
          <w:szCs w:val="24"/>
        </w:rPr>
        <w:t xml:space="preserve"> structures </w:t>
      </w:r>
      <w:r w:rsidRPr="001818AF">
        <w:rPr>
          <w:rFonts w:ascii="Times New Roman" w:hAnsi="Times New Roman" w:cs="Times New Roman"/>
          <w:sz w:val="24"/>
          <w:szCs w:val="24"/>
        </w:rPr>
        <w:t>that such actors enjoy</w:t>
      </w:r>
      <w:r w:rsidR="00B82605" w:rsidRPr="001818AF">
        <w:rPr>
          <w:rFonts w:ascii="Times New Roman" w:hAnsi="Times New Roman" w:cs="Times New Roman"/>
          <w:sz w:val="24"/>
          <w:szCs w:val="24"/>
        </w:rPr>
        <w:t xml:space="preserve"> in a CI world i</w:t>
      </w:r>
      <w:r w:rsidR="00FF4FE0" w:rsidRPr="001818AF">
        <w:rPr>
          <w:rFonts w:ascii="Times New Roman" w:hAnsi="Times New Roman" w:cs="Times New Roman"/>
          <w:sz w:val="24"/>
          <w:szCs w:val="24"/>
        </w:rPr>
        <w:t>s seen as interrupting the primacy of security issues and the use of force to solve problems. These cross</w:t>
      </w:r>
      <w:r w:rsidR="00DE628B" w:rsidRPr="001818AF">
        <w:rPr>
          <w:rFonts w:ascii="Times New Roman" w:hAnsi="Times New Roman" w:cs="Times New Roman"/>
          <w:sz w:val="24"/>
          <w:szCs w:val="24"/>
        </w:rPr>
        <w:t>-</w:t>
      </w:r>
      <w:r w:rsidR="00FF4FE0" w:rsidRPr="001818AF">
        <w:rPr>
          <w:rFonts w:ascii="Times New Roman" w:hAnsi="Times New Roman" w:cs="Times New Roman"/>
          <w:sz w:val="24"/>
          <w:szCs w:val="24"/>
        </w:rPr>
        <w:t xml:space="preserve">cutting influences on foreign policy give foreign actors agency within political systems, and that agency can be used to facilitate the rise of non-military policy solutions. This of course was a major issue with </w:t>
      </w:r>
      <w:proofErr w:type="gramStart"/>
      <w:r w:rsidR="00FF4FE0" w:rsidRPr="001818AF">
        <w:rPr>
          <w:rFonts w:ascii="Times New Roman" w:hAnsi="Times New Roman" w:cs="Times New Roman"/>
          <w:sz w:val="24"/>
          <w:szCs w:val="24"/>
        </w:rPr>
        <w:t>Neoliberal  predecessors</w:t>
      </w:r>
      <w:proofErr w:type="gramEnd"/>
      <w:r w:rsidR="00FF4FE0" w:rsidRPr="001818AF">
        <w:rPr>
          <w:rFonts w:ascii="Times New Roman" w:hAnsi="Times New Roman" w:cs="Times New Roman"/>
          <w:sz w:val="24"/>
          <w:szCs w:val="24"/>
        </w:rPr>
        <w:t xml:space="preserve"> to K&amp;N like Cooper (1968) and Vernon (1971) who fixed upon multinational actors as diluting the hard power space of Realists </w:t>
      </w:r>
      <w:r w:rsidR="00DE628B" w:rsidRPr="001818AF">
        <w:rPr>
          <w:rFonts w:ascii="Times New Roman" w:hAnsi="Times New Roman" w:cs="Times New Roman"/>
          <w:sz w:val="24"/>
          <w:szCs w:val="24"/>
        </w:rPr>
        <w:t xml:space="preserve">and challenging state sovereignty </w:t>
      </w:r>
      <w:r w:rsidR="00FF4FE0" w:rsidRPr="001818AF">
        <w:rPr>
          <w:rFonts w:ascii="Times New Roman" w:hAnsi="Times New Roman" w:cs="Times New Roman"/>
          <w:sz w:val="24"/>
          <w:szCs w:val="24"/>
        </w:rPr>
        <w:t xml:space="preserve">with imperatives that undermined the use of force. </w:t>
      </w:r>
      <w:proofErr w:type="gramStart"/>
      <w:r w:rsidR="00DE628B" w:rsidRPr="001818AF">
        <w:rPr>
          <w:rFonts w:ascii="Times New Roman" w:hAnsi="Times New Roman" w:cs="Times New Roman"/>
          <w:sz w:val="24"/>
          <w:szCs w:val="24"/>
        </w:rPr>
        <w:t>Indeed</w:t>
      </w:r>
      <w:proofErr w:type="gramEnd"/>
      <w:r w:rsidR="00DE628B" w:rsidRPr="001818AF">
        <w:rPr>
          <w:rFonts w:ascii="Times New Roman" w:hAnsi="Times New Roman" w:cs="Times New Roman"/>
          <w:sz w:val="24"/>
          <w:szCs w:val="24"/>
        </w:rPr>
        <w:t xml:space="preserve"> many such actors pacify international relations in a myriad of ways: from multinationals that break down political barriers between nations to religious groups that inveigh against large scale violence. But then </w:t>
      </w:r>
      <w:proofErr w:type="gramStart"/>
      <w:r w:rsidR="00DE628B" w:rsidRPr="001818AF">
        <w:rPr>
          <w:rFonts w:ascii="Times New Roman" w:hAnsi="Times New Roman" w:cs="Times New Roman"/>
          <w:sz w:val="24"/>
          <w:szCs w:val="24"/>
        </w:rPr>
        <w:t>again</w:t>
      </w:r>
      <w:proofErr w:type="gramEnd"/>
      <w:r w:rsidR="00DE628B" w:rsidRPr="001818AF">
        <w:rPr>
          <w:rFonts w:ascii="Times New Roman" w:hAnsi="Times New Roman" w:cs="Times New Roman"/>
          <w:sz w:val="24"/>
          <w:szCs w:val="24"/>
        </w:rPr>
        <w:t xml:space="preserve"> many transnational actors also militarize and subvert peace in international relations. Terrorists are also transnational actors, as are groups that inveigh states to support their causes with bellicose solutions: Kurds, Sunnis, Shiites, ethnic Russians, as well as other separatist groups and foreign lobbies that function in all nations. While one would have to admit that the pacification effect of transnational actors probably outweigh the bellicose effects, there is no doubt that the latter are substantial. K&amp;N (p.35) would argue that this </w:t>
      </w:r>
      <w:r w:rsidR="000E3FE5" w:rsidRPr="001818AF">
        <w:rPr>
          <w:rFonts w:ascii="Times New Roman" w:hAnsi="Times New Roman" w:cs="Times New Roman"/>
          <w:sz w:val="24"/>
          <w:szCs w:val="24"/>
        </w:rPr>
        <w:t>component</w:t>
      </w:r>
      <w:r w:rsidR="00DE628B" w:rsidRPr="001818AF">
        <w:rPr>
          <w:rFonts w:ascii="Times New Roman" w:hAnsi="Times New Roman" w:cs="Times New Roman"/>
          <w:sz w:val="24"/>
          <w:szCs w:val="24"/>
        </w:rPr>
        <w:t xml:space="preserve"> serves </w:t>
      </w:r>
      <w:r w:rsidR="000E3FE5" w:rsidRPr="001818AF">
        <w:rPr>
          <w:rFonts w:ascii="Times New Roman" w:hAnsi="Times New Roman" w:cs="Times New Roman"/>
          <w:sz w:val="24"/>
          <w:szCs w:val="24"/>
        </w:rPr>
        <w:t>to enhance “the ambiguity of national interest</w:t>
      </w:r>
      <w:proofErr w:type="gramStart"/>
      <w:r w:rsidR="000E3FE5" w:rsidRPr="001818AF">
        <w:rPr>
          <w:rFonts w:ascii="Times New Roman" w:hAnsi="Times New Roman" w:cs="Times New Roman"/>
          <w:sz w:val="24"/>
          <w:szCs w:val="24"/>
        </w:rPr>
        <w:t xml:space="preserve">,” </w:t>
      </w:r>
      <w:r w:rsidR="00DE628B" w:rsidRPr="001818AF">
        <w:rPr>
          <w:rFonts w:ascii="Times New Roman" w:hAnsi="Times New Roman" w:cs="Times New Roman"/>
          <w:sz w:val="24"/>
          <w:szCs w:val="24"/>
        </w:rPr>
        <w:t xml:space="preserve"> </w:t>
      </w:r>
      <w:r w:rsidR="000E3FE5" w:rsidRPr="001818AF">
        <w:rPr>
          <w:rFonts w:ascii="Times New Roman" w:hAnsi="Times New Roman" w:cs="Times New Roman"/>
          <w:sz w:val="24"/>
          <w:szCs w:val="24"/>
        </w:rPr>
        <w:t>but</w:t>
      </w:r>
      <w:proofErr w:type="gramEnd"/>
      <w:r w:rsidR="000E3FE5" w:rsidRPr="001818AF">
        <w:rPr>
          <w:rFonts w:ascii="Times New Roman" w:hAnsi="Times New Roman" w:cs="Times New Roman"/>
          <w:sz w:val="24"/>
          <w:szCs w:val="24"/>
        </w:rPr>
        <w:t xml:space="preserve"> ambiguity can work both ways: to enhance peace and conflict </w:t>
      </w:r>
      <w:r w:rsidR="000E3E90" w:rsidRPr="001818AF">
        <w:rPr>
          <w:rFonts w:ascii="Times New Roman" w:hAnsi="Times New Roman" w:cs="Times New Roman"/>
          <w:sz w:val="24"/>
          <w:szCs w:val="24"/>
        </w:rPr>
        <w:t>(K&amp;N 1977, pp.</w:t>
      </w:r>
      <w:r w:rsidR="00FF4FE0" w:rsidRPr="001818AF">
        <w:rPr>
          <w:rFonts w:ascii="Times New Roman" w:hAnsi="Times New Roman" w:cs="Times New Roman"/>
          <w:sz w:val="24"/>
          <w:szCs w:val="24"/>
        </w:rPr>
        <w:t xml:space="preserve"> 33-35</w:t>
      </w:r>
      <w:r w:rsidR="000E3E90" w:rsidRPr="001818AF">
        <w:rPr>
          <w:rFonts w:ascii="Times New Roman" w:hAnsi="Times New Roman" w:cs="Times New Roman"/>
          <w:sz w:val="24"/>
          <w:szCs w:val="24"/>
        </w:rPr>
        <w:t>).</w:t>
      </w:r>
    </w:p>
    <w:p w14:paraId="06EE7E00" w14:textId="77777777" w:rsidR="00DE0AA1" w:rsidRPr="001818AF" w:rsidRDefault="00DE0AA1" w:rsidP="00042229">
      <w:pPr>
        <w:ind w:firstLine="720"/>
        <w:rPr>
          <w:rFonts w:ascii="Times New Roman" w:hAnsi="Times New Roman" w:cs="Times New Roman"/>
          <w:sz w:val="24"/>
          <w:szCs w:val="24"/>
        </w:rPr>
      </w:pPr>
    </w:p>
    <w:p w14:paraId="228AFB40" w14:textId="1C629CFE" w:rsidR="000E3FE5" w:rsidRPr="001818AF" w:rsidRDefault="000E3FE5" w:rsidP="003E0C0D">
      <w:pPr>
        <w:ind w:firstLine="720"/>
        <w:rPr>
          <w:rFonts w:ascii="Times New Roman" w:hAnsi="Times New Roman" w:cs="Times New Roman"/>
          <w:sz w:val="24"/>
          <w:szCs w:val="24"/>
        </w:rPr>
      </w:pPr>
      <w:r w:rsidRPr="001818AF">
        <w:rPr>
          <w:rFonts w:ascii="Times New Roman" w:hAnsi="Times New Roman" w:cs="Times New Roman"/>
          <w:sz w:val="24"/>
          <w:szCs w:val="24"/>
        </w:rPr>
        <w:t xml:space="preserve">The final component International Organizations is a potent force for the rise of soft power and concomitantly the diminishing role of hard solutions. The other components work </w:t>
      </w:r>
      <w:r w:rsidRPr="001818AF">
        <w:rPr>
          <w:rFonts w:ascii="Times New Roman" w:hAnsi="Times New Roman" w:cs="Times New Roman"/>
          <w:sz w:val="24"/>
          <w:szCs w:val="24"/>
        </w:rPr>
        <w:lastRenderedPageBreak/>
        <w:t xml:space="preserve">demonstrably through international organizations. Nations can resort to agenda setting and exploit linkages among issues as levers of influence, these in turn help build coalitions leading to cooperative approaches to multilateral problems. And </w:t>
      </w:r>
      <w:proofErr w:type="gramStart"/>
      <w:r w:rsidRPr="001818AF">
        <w:rPr>
          <w:rFonts w:ascii="Times New Roman" w:hAnsi="Times New Roman" w:cs="Times New Roman"/>
          <w:sz w:val="24"/>
          <w:szCs w:val="24"/>
        </w:rPr>
        <w:t>of course</w:t>
      </w:r>
      <w:proofErr w:type="gramEnd"/>
      <w:r w:rsidRPr="001818AF">
        <w:rPr>
          <w:rFonts w:ascii="Times New Roman" w:hAnsi="Times New Roman" w:cs="Times New Roman"/>
          <w:sz w:val="24"/>
          <w:szCs w:val="24"/>
        </w:rPr>
        <w:t xml:space="preserve"> all of these sets of relations take place far from the battle field, and hence are a strong pacifying force that raise the utility of soft power. There is no doubt that a world pervaded by supranational governance and regimes would raise th</w:t>
      </w:r>
      <w:r w:rsidR="00A66509" w:rsidRPr="001818AF">
        <w:rPr>
          <w:rFonts w:ascii="Times New Roman" w:hAnsi="Times New Roman" w:cs="Times New Roman"/>
          <w:sz w:val="24"/>
          <w:szCs w:val="24"/>
        </w:rPr>
        <w:t>e</w:t>
      </w:r>
      <w:r w:rsidRPr="001818AF">
        <w:rPr>
          <w:rFonts w:ascii="Times New Roman" w:hAnsi="Times New Roman" w:cs="Times New Roman"/>
          <w:sz w:val="24"/>
          <w:szCs w:val="24"/>
        </w:rPr>
        <w:t xml:space="preserve"> relative importance of soft power to that of hard power, but multilateral fora can also serve as a breeder and intensifier of disputes and confrontation. </w:t>
      </w:r>
      <w:r w:rsidR="003F1298" w:rsidRPr="001818AF">
        <w:rPr>
          <w:rFonts w:ascii="Times New Roman" w:hAnsi="Times New Roman" w:cs="Times New Roman"/>
          <w:sz w:val="24"/>
          <w:szCs w:val="24"/>
        </w:rPr>
        <w:t xml:space="preserve">Scholars and diplomats have long highlighted the myriad ways in which multilateral fora have also intensified conflict among nations. Nations have used such fora to carry on war “by other means.” IOs have provided a platform for verbal aggression and embarrassment, as well as locations for hostile coalitions to form and strengthen. In the post-war period the Cold War shed an ominous cloud over the workings of the UN in particular. The battle lines were quite clear, and confrontations across those lines was an ongoing characteristic of multilateral interactions with that organization. In many cases, such for a did not abate disputes, but rather provided another field for nations in which to compete against one another. In these cases rhetoric and </w:t>
      </w:r>
      <w:proofErr w:type="gramStart"/>
      <w:r w:rsidR="003F1298" w:rsidRPr="001818AF">
        <w:rPr>
          <w:rFonts w:ascii="Times New Roman" w:hAnsi="Times New Roman" w:cs="Times New Roman"/>
          <w:sz w:val="24"/>
          <w:szCs w:val="24"/>
        </w:rPr>
        <w:t>negotiations</w:t>
      </w:r>
      <w:proofErr w:type="gramEnd"/>
      <w:r w:rsidR="003F1298" w:rsidRPr="001818AF">
        <w:rPr>
          <w:rFonts w:ascii="Times New Roman" w:hAnsi="Times New Roman" w:cs="Times New Roman"/>
          <w:sz w:val="24"/>
          <w:szCs w:val="24"/>
        </w:rPr>
        <w:t xml:space="preserve"> themselves became weaponized. In this respect, disputes could enter into greater conflagration rather than abate</w:t>
      </w:r>
      <w:r w:rsidR="00936627" w:rsidRPr="001818AF">
        <w:rPr>
          <w:rFonts w:ascii="Times New Roman" w:hAnsi="Times New Roman" w:cs="Times New Roman"/>
          <w:sz w:val="24"/>
          <w:szCs w:val="24"/>
        </w:rPr>
        <w:t xml:space="preserve"> (Gallarotti 1991, pp. 204-209).</w:t>
      </w:r>
      <w:r w:rsidR="00936627" w:rsidRPr="001818AF">
        <w:rPr>
          <w:rStyle w:val="FootnoteReference"/>
          <w:rFonts w:ascii="Times New Roman" w:hAnsi="Times New Roman" w:cs="Times New Roman"/>
          <w:sz w:val="24"/>
          <w:szCs w:val="24"/>
        </w:rPr>
        <w:footnoteReference w:id="23"/>
      </w:r>
    </w:p>
    <w:p w14:paraId="0E2D7645" w14:textId="77777777" w:rsidR="003E0C0D" w:rsidRPr="001818AF" w:rsidRDefault="003E0C0D" w:rsidP="003E0C0D">
      <w:pPr>
        <w:ind w:firstLine="720"/>
        <w:rPr>
          <w:rFonts w:ascii="Times New Roman" w:hAnsi="Times New Roman" w:cs="Times New Roman"/>
          <w:sz w:val="24"/>
          <w:szCs w:val="24"/>
        </w:rPr>
      </w:pPr>
    </w:p>
    <w:p w14:paraId="71678E5C" w14:textId="2AEE5855" w:rsidR="00DE0AA1" w:rsidRPr="001818AF" w:rsidRDefault="00DE0AA1" w:rsidP="00042229">
      <w:pPr>
        <w:ind w:firstLine="720"/>
        <w:rPr>
          <w:rFonts w:ascii="Times New Roman" w:hAnsi="Times New Roman" w:cs="Times New Roman"/>
          <w:sz w:val="24"/>
          <w:szCs w:val="24"/>
        </w:rPr>
      </w:pPr>
      <w:r w:rsidRPr="001818AF">
        <w:rPr>
          <w:rFonts w:ascii="Times New Roman" w:hAnsi="Times New Roman" w:cs="Times New Roman"/>
          <w:sz w:val="24"/>
          <w:szCs w:val="24"/>
        </w:rPr>
        <w:t xml:space="preserve">In the final analysis, the fundamental lesson offered by this monumental work is that CI, notwithstanding its impact on the essence of power, also generates tensions and conflicts, which is precisely why nations require regimes. In effect, the importance of the rise of regimes, which the book is principally concerned with, is a manifestation of the darker side of CI. Indeed, while K&amp;N (1977, pp. 224-226) aver a new hazy power space under CI, they do </w:t>
      </w:r>
      <w:r w:rsidR="003E0C0D" w:rsidRPr="001818AF">
        <w:rPr>
          <w:rFonts w:ascii="Times New Roman" w:hAnsi="Times New Roman" w:cs="Times New Roman"/>
          <w:sz w:val="24"/>
          <w:szCs w:val="24"/>
        </w:rPr>
        <w:t>posit</w:t>
      </w:r>
      <w:r w:rsidRPr="001818AF">
        <w:rPr>
          <w:rFonts w:ascii="Times New Roman" w:hAnsi="Times New Roman" w:cs="Times New Roman"/>
          <w:sz w:val="24"/>
          <w:szCs w:val="24"/>
        </w:rPr>
        <w:t xml:space="preserve"> that “Knowledge of the [traditional Realist] power structure is the simplest and thus best starting point for policy analysis” (K&amp;N </w:t>
      </w:r>
      <w:proofErr w:type="gramStart"/>
      <w:r w:rsidRPr="001818AF">
        <w:rPr>
          <w:rFonts w:ascii="Times New Roman" w:hAnsi="Times New Roman" w:cs="Times New Roman"/>
          <w:sz w:val="24"/>
          <w:szCs w:val="24"/>
        </w:rPr>
        <w:t>1977,  p.</w:t>
      </w:r>
      <w:proofErr w:type="gramEnd"/>
      <w:r w:rsidRPr="001818AF">
        <w:rPr>
          <w:rFonts w:ascii="Times New Roman" w:hAnsi="Times New Roman" w:cs="Times New Roman"/>
          <w:sz w:val="24"/>
          <w:szCs w:val="24"/>
        </w:rPr>
        <w:t xml:space="preserve"> 225).</w:t>
      </w:r>
    </w:p>
    <w:p w14:paraId="2FA0AD22" w14:textId="77777777" w:rsidR="00600E03" w:rsidRPr="001818AF" w:rsidRDefault="00600E03" w:rsidP="00BA66A2">
      <w:pPr>
        <w:ind w:firstLine="720"/>
        <w:rPr>
          <w:rFonts w:ascii="Times New Roman" w:hAnsi="Times New Roman" w:cs="Times New Roman"/>
          <w:sz w:val="24"/>
          <w:szCs w:val="24"/>
        </w:rPr>
      </w:pPr>
    </w:p>
    <w:p w14:paraId="296D9273" w14:textId="6369F57A" w:rsidR="0050704C" w:rsidRPr="001818AF" w:rsidRDefault="0050704C" w:rsidP="0050704C">
      <w:pPr>
        <w:ind w:firstLine="360"/>
        <w:rPr>
          <w:rFonts w:ascii="Times New Roman" w:hAnsi="Times New Roman" w:cs="Times New Roman"/>
          <w:sz w:val="24"/>
          <w:szCs w:val="24"/>
        </w:rPr>
      </w:pPr>
      <w:r w:rsidRPr="001818AF">
        <w:rPr>
          <w:rFonts w:ascii="Times New Roman" w:hAnsi="Times New Roman" w:cs="Times New Roman"/>
          <w:sz w:val="24"/>
          <w:szCs w:val="24"/>
        </w:rPr>
        <w:t xml:space="preserve"> </w:t>
      </w:r>
    </w:p>
    <w:p w14:paraId="05F3E698" w14:textId="21D59DCF" w:rsidR="00630091" w:rsidRPr="001818AF" w:rsidRDefault="00675242" w:rsidP="00344619">
      <w:pPr>
        <w:spacing w:after="375" w:line="240" w:lineRule="auto"/>
        <w:ind w:left="360"/>
        <w:rPr>
          <w:rFonts w:ascii="Times New Roman" w:eastAsia="Times New Roman" w:hAnsi="Times New Roman" w:cs="Times New Roman"/>
          <w:b/>
          <w:i/>
          <w:sz w:val="24"/>
          <w:szCs w:val="24"/>
        </w:rPr>
      </w:pPr>
      <w:r w:rsidRPr="001818AF">
        <w:rPr>
          <w:rFonts w:ascii="Times New Roman" w:eastAsia="Times New Roman" w:hAnsi="Times New Roman" w:cs="Times New Roman"/>
          <w:b/>
          <w:i/>
          <w:sz w:val="24"/>
          <w:szCs w:val="24"/>
        </w:rPr>
        <w:t xml:space="preserve">B3. </w:t>
      </w:r>
      <w:r w:rsidR="00075E8F" w:rsidRPr="001818AF">
        <w:rPr>
          <w:rFonts w:ascii="Times New Roman" w:eastAsia="Times New Roman" w:hAnsi="Times New Roman" w:cs="Times New Roman"/>
          <w:b/>
          <w:i/>
          <w:sz w:val="24"/>
          <w:szCs w:val="24"/>
        </w:rPr>
        <w:t>Constructivists</w:t>
      </w:r>
    </w:p>
    <w:p w14:paraId="127FE5D2" w14:textId="68637770" w:rsidR="00630091" w:rsidRPr="001818AF" w:rsidRDefault="00630091" w:rsidP="00675242">
      <w:pPr>
        <w:spacing w:after="375" w:line="240" w:lineRule="auto"/>
        <w:ind w:left="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As with </w:t>
      </w:r>
      <w:r w:rsidRPr="001818AF">
        <w:rPr>
          <w:rFonts w:ascii="Times New Roman" w:eastAsia="Times New Roman" w:hAnsi="Times New Roman" w:cs="Times New Roman"/>
          <w:i/>
          <w:sz w:val="24"/>
          <w:szCs w:val="24"/>
        </w:rPr>
        <w:t>Politics Among Nations</w:t>
      </w:r>
      <w:r w:rsidRPr="001818AF">
        <w:rPr>
          <w:rFonts w:ascii="Times New Roman" w:eastAsia="Times New Roman" w:hAnsi="Times New Roman" w:cs="Times New Roman"/>
          <w:sz w:val="24"/>
          <w:szCs w:val="24"/>
        </w:rPr>
        <w:t xml:space="preserve"> for Realism and </w:t>
      </w:r>
      <w:r w:rsidRPr="001818AF">
        <w:rPr>
          <w:rFonts w:ascii="Times New Roman" w:eastAsia="Times New Roman" w:hAnsi="Times New Roman" w:cs="Times New Roman"/>
          <w:i/>
          <w:sz w:val="24"/>
          <w:szCs w:val="24"/>
        </w:rPr>
        <w:t>Power and Interdependence</w:t>
      </w:r>
      <w:r w:rsidRPr="001818AF">
        <w:rPr>
          <w:rFonts w:ascii="Times New Roman" w:eastAsia="Times New Roman" w:hAnsi="Times New Roman" w:cs="Times New Roman"/>
          <w:sz w:val="24"/>
          <w:szCs w:val="24"/>
        </w:rPr>
        <w:t xml:space="preserve"> for Neoliberalism, the bible or principal canon of Constructivism is widely acknowledged to be Alexander Wendt’s </w:t>
      </w:r>
      <w:r w:rsidRPr="001818AF">
        <w:rPr>
          <w:rFonts w:ascii="Times New Roman" w:eastAsia="Times New Roman" w:hAnsi="Times New Roman" w:cs="Times New Roman"/>
          <w:i/>
          <w:sz w:val="24"/>
          <w:szCs w:val="24"/>
        </w:rPr>
        <w:t>Social Theory of International Politics</w:t>
      </w:r>
      <w:r w:rsidRPr="001818AF">
        <w:rPr>
          <w:rFonts w:ascii="Times New Roman" w:eastAsia="Times New Roman" w:hAnsi="Times New Roman" w:cs="Times New Roman"/>
          <w:sz w:val="24"/>
          <w:szCs w:val="24"/>
        </w:rPr>
        <w:t>.</w:t>
      </w:r>
      <w:r w:rsidR="00CC7CFB" w:rsidRPr="001818AF">
        <w:rPr>
          <w:rStyle w:val="FootnoteReference"/>
          <w:rFonts w:ascii="Times New Roman" w:eastAsia="Times New Roman" w:hAnsi="Times New Roman" w:cs="Times New Roman"/>
          <w:sz w:val="24"/>
          <w:szCs w:val="24"/>
        </w:rPr>
        <w:footnoteReference w:id="24"/>
      </w:r>
      <w:r w:rsidR="008877BD" w:rsidRPr="001818AF">
        <w:rPr>
          <w:rFonts w:ascii="Times New Roman" w:eastAsia="Times New Roman" w:hAnsi="Times New Roman" w:cs="Times New Roman"/>
          <w:sz w:val="24"/>
          <w:szCs w:val="24"/>
        </w:rPr>
        <w:t xml:space="preserve"> Wendt’s epistemological hammer is directed toward the structural materialism of Realism. More precisely, he disputes </w:t>
      </w:r>
      <w:r w:rsidR="008877BD" w:rsidRPr="001818AF">
        <w:rPr>
          <w:rFonts w:ascii="Times New Roman" w:eastAsia="Times New Roman" w:hAnsi="Times New Roman" w:cs="Times New Roman"/>
          <w:sz w:val="24"/>
          <w:szCs w:val="24"/>
        </w:rPr>
        <w:lastRenderedPageBreak/>
        <w:t>the overwhelming role of material capabilities as determining outcomes in international relations. In this respect he impeaches the primacy of hard power as an explanatory factor in international relations. Rather than seeing state interests as mere a mirror reflection of the prevailing structure of hard power, Wendt (and Constructivists in general) se</w:t>
      </w:r>
      <w:r w:rsidR="00AC0351" w:rsidRPr="001818AF">
        <w:rPr>
          <w:rFonts w:ascii="Times New Roman" w:eastAsia="Times New Roman" w:hAnsi="Times New Roman" w:cs="Times New Roman"/>
          <w:sz w:val="24"/>
          <w:szCs w:val="24"/>
        </w:rPr>
        <w:t>e</w:t>
      </w:r>
      <w:r w:rsidR="008877BD" w:rsidRPr="001818AF">
        <w:rPr>
          <w:rFonts w:ascii="Times New Roman" w:eastAsia="Times New Roman" w:hAnsi="Times New Roman" w:cs="Times New Roman"/>
          <w:sz w:val="24"/>
          <w:szCs w:val="24"/>
        </w:rPr>
        <w:t xml:space="preserve"> state interests as socially constructed.</w:t>
      </w:r>
      <w:r w:rsidR="005C6832" w:rsidRPr="001818AF">
        <w:rPr>
          <w:rStyle w:val="FootnoteReference"/>
          <w:rFonts w:ascii="Times New Roman" w:eastAsia="Times New Roman" w:hAnsi="Times New Roman" w:cs="Times New Roman"/>
          <w:sz w:val="24"/>
          <w:szCs w:val="24"/>
        </w:rPr>
        <w:footnoteReference w:id="25"/>
      </w:r>
      <w:r w:rsidR="00AC0351" w:rsidRPr="001818AF">
        <w:rPr>
          <w:rFonts w:ascii="Times New Roman" w:eastAsia="Times New Roman" w:hAnsi="Times New Roman" w:cs="Times New Roman"/>
          <w:sz w:val="24"/>
          <w:szCs w:val="24"/>
        </w:rPr>
        <w:t xml:space="preserve"> Rather than structural materialism, this approach avers a theory of “structural idealism”. Indeed, both international power and state interests will be defined by “ideas and cultural contexts.” There are pervasive interactions among nations in the world polity from which nations learn and are socialized. This socialization often results in rules, norms, and procedures around which expectations converge; and hence create regimes that mediate state relations. This process, then, brings us often to Neoliberal categories, and these categories evince pervasive elements of soft power</w:t>
      </w:r>
      <w:r w:rsidR="00C303D7" w:rsidRPr="001818AF">
        <w:rPr>
          <w:rFonts w:ascii="Times New Roman" w:eastAsia="Times New Roman" w:hAnsi="Times New Roman" w:cs="Times New Roman"/>
          <w:sz w:val="24"/>
          <w:szCs w:val="24"/>
        </w:rPr>
        <w:t xml:space="preserve"> (i.e., they are framed as antitheses of hard power in the narratives of these paradigms)</w:t>
      </w:r>
      <w:r w:rsidR="00AC0351" w:rsidRPr="001818AF">
        <w:rPr>
          <w:rFonts w:ascii="Times New Roman" w:eastAsia="Times New Roman" w:hAnsi="Times New Roman" w:cs="Times New Roman"/>
          <w:sz w:val="24"/>
          <w:szCs w:val="24"/>
        </w:rPr>
        <w:t>. In this sense, both Neoliberalism and Constructivism begin with an impeachment of a vision that hard power shapes international relations</w:t>
      </w:r>
      <w:r w:rsidR="00C303D7" w:rsidRPr="001818AF">
        <w:rPr>
          <w:rFonts w:ascii="Times New Roman" w:eastAsia="Times New Roman" w:hAnsi="Times New Roman" w:cs="Times New Roman"/>
          <w:sz w:val="24"/>
          <w:szCs w:val="24"/>
        </w:rPr>
        <w:t xml:space="preserve">. But </w:t>
      </w:r>
      <w:proofErr w:type="spellStart"/>
      <w:r w:rsidR="00C303D7" w:rsidRPr="001818AF">
        <w:rPr>
          <w:rFonts w:ascii="Times New Roman" w:eastAsia="Times New Roman" w:hAnsi="Times New Roman" w:cs="Times New Roman"/>
          <w:sz w:val="24"/>
          <w:szCs w:val="24"/>
        </w:rPr>
        <w:t>Constructisim</w:t>
      </w:r>
      <w:proofErr w:type="spellEnd"/>
      <w:r w:rsidR="00C303D7" w:rsidRPr="001818AF">
        <w:rPr>
          <w:rFonts w:ascii="Times New Roman" w:eastAsia="Times New Roman" w:hAnsi="Times New Roman" w:cs="Times New Roman"/>
          <w:sz w:val="24"/>
          <w:szCs w:val="24"/>
        </w:rPr>
        <w:t xml:space="preserve"> goes well beyond Neoliberalism in its emphasis on endogenous state interests: Neoliberalism like Realism posit exogenous interests</w:t>
      </w:r>
      <w:r w:rsidR="00AC0351" w:rsidRPr="001818AF">
        <w:rPr>
          <w:rFonts w:ascii="Times New Roman" w:eastAsia="Times New Roman" w:hAnsi="Times New Roman" w:cs="Times New Roman"/>
          <w:sz w:val="24"/>
          <w:szCs w:val="24"/>
        </w:rPr>
        <w:t xml:space="preserve"> (Wendt 1999, pp. 4-24, 97). </w:t>
      </w:r>
    </w:p>
    <w:p w14:paraId="18BF9004" w14:textId="3D3E09B0" w:rsidR="00446D04" w:rsidRPr="001818AF" w:rsidRDefault="00C303D7" w:rsidP="00675242">
      <w:pPr>
        <w:spacing w:after="375" w:line="240" w:lineRule="auto"/>
        <w:ind w:left="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ab/>
        <w:t xml:space="preserve">Interestingly, in differentiating himself from more extreme strands of postmodern Constructivism that give no credence to the influence of material forces or hard power, Wendt opens up a window to the utility of hard power within his vision of global society. In this respect, he introduces language that recalls Hedley Bull’s </w:t>
      </w:r>
      <w:r w:rsidRPr="001818AF">
        <w:rPr>
          <w:rFonts w:ascii="Times New Roman" w:eastAsia="Times New Roman" w:hAnsi="Times New Roman" w:cs="Times New Roman"/>
          <w:i/>
          <w:sz w:val="24"/>
          <w:szCs w:val="24"/>
        </w:rPr>
        <w:t>Anarchical Society</w:t>
      </w:r>
      <w:r w:rsidRPr="001818AF">
        <w:rPr>
          <w:rFonts w:ascii="Times New Roman" w:eastAsia="Times New Roman" w:hAnsi="Times New Roman" w:cs="Times New Roman"/>
          <w:sz w:val="24"/>
          <w:szCs w:val="24"/>
        </w:rPr>
        <w:t xml:space="preserve">: that socialization creating a softer landscape in international politics coexists with imperatives driven by material structures. This is </w:t>
      </w:r>
      <w:r w:rsidR="00446D04" w:rsidRPr="001818AF">
        <w:rPr>
          <w:rFonts w:ascii="Times New Roman" w:eastAsia="Times New Roman" w:hAnsi="Times New Roman" w:cs="Times New Roman"/>
          <w:sz w:val="24"/>
          <w:szCs w:val="24"/>
        </w:rPr>
        <w:t xml:space="preserve">harder side of Wendt’s vision is </w:t>
      </w:r>
      <w:r w:rsidRPr="001818AF">
        <w:rPr>
          <w:rFonts w:ascii="Times New Roman" w:eastAsia="Times New Roman" w:hAnsi="Times New Roman" w:cs="Times New Roman"/>
          <w:sz w:val="24"/>
          <w:szCs w:val="24"/>
        </w:rPr>
        <w:t>developed under the rubric of “rump materialism.”</w:t>
      </w:r>
      <w:r w:rsidR="004D0189" w:rsidRPr="001818AF">
        <w:rPr>
          <w:rFonts w:ascii="Times New Roman" w:eastAsia="Times New Roman" w:hAnsi="Times New Roman" w:cs="Times New Roman"/>
          <w:sz w:val="24"/>
          <w:szCs w:val="24"/>
        </w:rPr>
        <w:t xml:space="preserve"> </w:t>
      </w:r>
      <w:r w:rsidR="00A05E11" w:rsidRPr="001818AF">
        <w:rPr>
          <w:rFonts w:ascii="Times New Roman" w:eastAsia="Times New Roman" w:hAnsi="Times New Roman" w:cs="Times New Roman"/>
          <w:sz w:val="24"/>
          <w:szCs w:val="24"/>
        </w:rPr>
        <w:t xml:space="preserve">Noting that ideas as stimulants of international outcomes are not monopolistic, he avers that indeed outcomes can indeed be configured by “physical realities.” </w:t>
      </w:r>
      <w:r w:rsidR="00CA63D3" w:rsidRPr="001818AF">
        <w:rPr>
          <w:rFonts w:ascii="Times New Roman" w:eastAsia="Times New Roman" w:hAnsi="Times New Roman" w:cs="Times New Roman"/>
          <w:sz w:val="24"/>
          <w:szCs w:val="24"/>
        </w:rPr>
        <w:t>He cites three types</w:t>
      </w:r>
      <w:r w:rsidR="00446D04" w:rsidRPr="001818AF">
        <w:rPr>
          <w:rFonts w:ascii="Times New Roman" w:eastAsia="Times New Roman" w:hAnsi="Times New Roman" w:cs="Times New Roman"/>
          <w:sz w:val="24"/>
          <w:szCs w:val="24"/>
        </w:rPr>
        <w:t xml:space="preserve"> of such realities: distribution of material conditions (i.e., Realism’s configuration of power), the composition of material capabilities (who has the superior weapons technology), and geography and natural resources. While socialization can influence how these are perceived and used, he is adamant in stating that such hard resources and material conditions have significant “constraining and enabling effects</w:t>
      </w:r>
      <w:r w:rsidR="001A7C11" w:rsidRPr="001818AF">
        <w:rPr>
          <w:rFonts w:ascii="Times New Roman" w:eastAsia="Times New Roman" w:hAnsi="Times New Roman" w:cs="Times New Roman"/>
          <w:sz w:val="24"/>
          <w:szCs w:val="24"/>
        </w:rPr>
        <w:t>.</w:t>
      </w:r>
      <w:r w:rsidR="00446D04" w:rsidRPr="001818AF">
        <w:rPr>
          <w:rFonts w:ascii="Times New Roman" w:eastAsia="Times New Roman" w:hAnsi="Times New Roman" w:cs="Times New Roman"/>
          <w:sz w:val="24"/>
          <w:szCs w:val="24"/>
        </w:rPr>
        <w:t xml:space="preserve">” </w:t>
      </w:r>
      <w:r w:rsidR="001A7C11" w:rsidRPr="001818AF">
        <w:rPr>
          <w:rFonts w:ascii="Times New Roman" w:eastAsia="Times New Roman" w:hAnsi="Times New Roman" w:cs="Times New Roman"/>
          <w:sz w:val="24"/>
          <w:szCs w:val="24"/>
        </w:rPr>
        <w:t xml:space="preserve"> He states, …’at some level </w:t>
      </w:r>
      <w:r w:rsidR="00BB694C" w:rsidRPr="001818AF">
        <w:rPr>
          <w:rFonts w:ascii="Times New Roman" w:eastAsia="Times New Roman" w:hAnsi="Times New Roman" w:cs="Times New Roman"/>
          <w:sz w:val="24"/>
          <w:szCs w:val="24"/>
        </w:rPr>
        <w:t>material</w:t>
      </w:r>
      <w:r w:rsidR="001A7C11" w:rsidRPr="001818AF">
        <w:rPr>
          <w:rFonts w:ascii="Times New Roman" w:eastAsia="Times New Roman" w:hAnsi="Times New Roman" w:cs="Times New Roman"/>
          <w:sz w:val="24"/>
          <w:szCs w:val="24"/>
        </w:rPr>
        <w:t xml:space="preserve"> forces are independent of society, and affect society in a </w:t>
      </w:r>
      <w:r w:rsidR="001A7C11" w:rsidRPr="001818AF">
        <w:rPr>
          <w:rFonts w:ascii="Times New Roman" w:eastAsia="Times New Roman" w:hAnsi="Times New Roman" w:cs="Times New Roman"/>
          <w:i/>
          <w:sz w:val="24"/>
          <w:szCs w:val="24"/>
        </w:rPr>
        <w:t>causal</w:t>
      </w:r>
      <w:r w:rsidR="001A7C11" w:rsidRPr="001818AF">
        <w:rPr>
          <w:rFonts w:ascii="Times New Roman" w:eastAsia="Times New Roman" w:hAnsi="Times New Roman" w:cs="Times New Roman"/>
          <w:sz w:val="24"/>
          <w:szCs w:val="24"/>
        </w:rPr>
        <w:t xml:space="preserve"> way” </w:t>
      </w:r>
      <w:r w:rsidR="00446D04" w:rsidRPr="001818AF">
        <w:rPr>
          <w:rFonts w:ascii="Times New Roman" w:eastAsia="Times New Roman" w:hAnsi="Times New Roman" w:cs="Times New Roman"/>
          <w:sz w:val="24"/>
          <w:szCs w:val="24"/>
        </w:rPr>
        <w:t>(Wendt 1999, pp. 110,111</w:t>
      </w:r>
      <w:r w:rsidR="001A7C11" w:rsidRPr="001818AF">
        <w:rPr>
          <w:rFonts w:ascii="Times New Roman" w:eastAsia="Times New Roman" w:hAnsi="Times New Roman" w:cs="Times New Roman"/>
          <w:sz w:val="24"/>
          <w:szCs w:val="24"/>
        </w:rPr>
        <w:t>—italics in original</w:t>
      </w:r>
      <w:r w:rsidR="00446D04" w:rsidRPr="001818AF">
        <w:rPr>
          <w:rFonts w:ascii="Times New Roman" w:eastAsia="Times New Roman" w:hAnsi="Times New Roman" w:cs="Times New Roman"/>
          <w:sz w:val="24"/>
          <w:szCs w:val="24"/>
        </w:rPr>
        <w:t>).</w:t>
      </w:r>
    </w:p>
    <w:p w14:paraId="352D3AD0" w14:textId="77777777" w:rsidR="00446D04" w:rsidRPr="001818AF" w:rsidRDefault="00446D04" w:rsidP="00675242">
      <w:pPr>
        <w:spacing w:after="375" w:line="240" w:lineRule="auto"/>
        <w:ind w:left="360"/>
        <w:rPr>
          <w:rFonts w:ascii="Times New Roman" w:eastAsia="Times New Roman" w:hAnsi="Times New Roman" w:cs="Times New Roman"/>
          <w:sz w:val="24"/>
          <w:szCs w:val="24"/>
        </w:rPr>
      </w:pPr>
    </w:p>
    <w:p w14:paraId="6B19F55B" w14:textId="04D5A23A" w:rsidR="00C303D7" w:rsidRPr="001818AF" w:rsidRDefault="00446D04" w:rsidP="00420888">
      <w:pPr>
        <w:spacing w:after="375" w:line="240" w:lineRule="auto"/>
        <w:ind w:left="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ab/>
        <w:t xml:space="preserve">In fact, Wendt contemplates material force and ideational factors occupying the same space and in a co-influential relationship. Indeed, nations can be socialized into determining the usefulness </w:t>
      </w:r>
      <w:proofErr w:type="gramStart"/>
      <w:r w:rsidRPr="001818AF">
        <w:rPr>
          <w:rFonts w:ascii="Times New Roman" w:eastAsia="Times New Roman" w:hAnsi="Times New Roman" w:cs="Times New Roman"/>
          <w:sz w:val="24"/>
          <w:szCs w:val="24"/>
        </w:rPr>
        <w:t>of  material</w:t>
      </w:r>
      <w:proofErr w:type="gramEnd"/>
      <w:r w:rsidRPr="001818AF">
        <w:rPr>
          <w:rFonts w:ascii="Times New Roman" w:eastAsia="Times New Roman" w:hAnsi="Times New Roman" w:cs="Times New Roman"/>
          <w:sz w:val="24"/>
          <w:szCs w:val="24"/>
        </w:rPr>
        <w:t xml:space="preserve"> capabilities. For example, convergent beliefs about the </w:t>
      </w:r>
      <w:r w:rsidR="00426DAE" w:rsidRPr="001818AF">
        <w:rPr>
          <w:rFonts w:ascii="Times New Roman" w:eastAsia="Times New Roman" w:hAnsi="Times New Roman" w:cs="Times New Roman"/>
          <w:sz w:val="24"/>
          <w:szCs w:val="24"/>
        </w:rPr>
        <w:t>primacy of diplomacy may lead to</w:t>
      </w:r>
      <w:r w:rsidRPr="001818AF">
        <w:rPr>
          <w:rFonts w:ascii="Times New Roman" w:eastAsia="Times New Roman" w:hAnsi="Times New Roman" w:cs="Times New Roman"/>
          <w:sz w:val="24"/>
          <w:szCs w:val="24"/>
        </w:rPr>
        <w:t xml:space="preserve"> convergent ideas about the prospects for peace among n</w:t>
      </w:r>
      <w:r w:rsidR="00426DAE" w:rsidRPr="001818AF">
        <w:rPr>
          <w:rFonts w:ascii="Times New Roman" w:eastAsia="Times New Roman" w:hAnsi="Times New Roman" w:cs="Times New Roman"/>
          <w:sz w:val="24"/>
          <w:szCs w:val="24"/>
        </w:rPr>
        <w:t>ations</w:t>
      </w:r>
      <w:r w:rsidRPr="001818AF">
        <w:rPr>
          <w:rFonts w:ascii="Times New Roman" w:eastAsia="Times New Roman" w:hAnsi="Times New Roman" w:cs="Times New Roman"/>
          <w:sz w:val="24"/>
          <w:szCs w:val="24"/>
        </w:rPr>
        <w:t>.</w:t>
      </w:r>
      <w:r w:rsidR="00426DAE" w:rsidRPr="001818AF">
        <w:rPr>
          <w:rFonts w:ascii="Times New Roman" w:eastAsia="Times New Roman" w:hAnsi="Times New Roman" w:cs="Times New Roman"/>
          <w:sz w:val="24"/>
          <w:szCs w:val="24"/>
        </w:rPr>
        <w:t xml:space="preserve"> </w:t>
      </w:r>
      <w:r w:rsidRPr="001818AF">
        <w:rPr>
          <w:rFonts w:ascii="Times New Roman" w:eastAsia="Times New Roman" w:hAnsi="Times New Roman" w:cs="Times New Roman"/>
          <w:sz w:val="24"/>
          <w:szCs w:val="24"/>
        </w:rPr>
        <w:t xml:space="preserve">Similarly, </w:t>
      </w:r>
      <w:r w:rsidR="00426DAE" w:rsidRPr="001818AF">
        <w:rPr>
          <w:rFonts w:ascii="Times New Roman" w:eastAsia="Times New Roman" w:hAnsi="Times New Roman" w:cs="Times New Roman"/>
          <w:sz w:val="24"/>
          <w:szCs w:val="24"/>
        </w:rPr>
        <w:t xml:space="preserve">believes in the constraining powers of economic interdependence may lead nations to forsake threats of force in favor of linkage on trade issues. Both would be cases of socialization leading to a softer world. However, material </w:t>
      </w:r>
      <w:proofErr w:type="gramStart"/>
      <w:r w:rsidR="00426DAE" w:rsidRPr="001818AF">
        <w:rPr>
          <w:rFonts w:ascii="Times New Roman" w:eastAsia="Times New Roman" w:hAnsi="Times New Roman" w:cs="Times New Roman"/>
          <w:sz w:val="24"/>
          <w:szCs w:val="24"/>
        </w:rPr>
        <w:t>capabilities  (</w:t>
      </w:r>
      <w:proofErr w:type="gramEnd"/>
      <w:r w:rsidR="00426DAE" w:rsidRPr="001818AF">
        <w:rPr>
          <w:rFonts w:ascii="Times New Roman" w:eastAsia="Times New Roman" w:hAnsi="Times New Roman" w:cs="Times New Roman"/>
          <w:sz w:val="24"/>
          <w:szCs w:val="24"/>
        </w:rPr>
        <w:t xml:space="preserve">aside from enabling and constraining) may lead to convergent ideas that promote a harder world. For example, the stability instability paradox suggests that shared beliefs that nations will not escalate to nuclear war may encourage greater incentives to undertake </w:t>
      </w:r>
      <w:r w:rsidR="00420888" w:rsidRPr="001818AF">
        <w:rPr>
          <w:rFonts w:ascii="Times New Roman" w:eastAsia="Times New Roman" w:hAnsi="Times New Roman" w:cs="Times New Roman"/>
          <w:sz w:val="24"/>
          <w:szCs w:val="24"/>
        </w:rPr>
        <w:t xml:space="preserve">small or </w:t>
      </w:r>
      <w:r w:rsidR="00426DAE" w:rsidRPr="001818AF">
        <w:rPr>
          <w:rFonts w:ascii="Times New Roman" w:eastAsia="Times New Roman" w:hAnsi="Times New Roman" w:cs="Times New Roman"/>
          <w:sz w:val="24"/>
          <w:szCs w:val="24"/>
        </w:rPr>
        <w:t xml:space="preserve">conventional warfare. The security dilemma would be another example of material </w:t>
      </w:r>
      <w:proofErr w:type="gramStart"/>
      <w:r w:rsidR="00420888" w:rsidRPr="001818AF">
        <w:rPr>
          <w:rFonts w:ascii="Times New Roman" w:eastAsia="Times New Roman" w:hAnsi="Times New Roman" w:cs="Times New Roman"/>
          <w:sz w:val="24"/>
          <w:szCs w:val="24"/>
        </w:rPr>
        <w:t>conditions</w:t>
      </w:r>
      <w:proofErr w:type="gramEnd"/>
      <w:r w:rsidR="00426DAE" w:rsidRPr="001818AF">
        <w:rPr>
          <w:rFonts w:ascii="Times New Roman" w:eastAsia="Times New Roman" w:hAnsi="Times New Roman" w:cs="Times New Roman"/>
          <w:sz w:val="24"/>
          <w:szCs w:val="24"/>
        </w:rPr>
        <w:t xml:space="preserve"> influencing ideas. If geograph</w:t>
      </w:r>
      <w:r w:rsidR="00420888" w:rsidRPr="001818AF">
        <w:rPr>
          <w:rFonts w:ascii="Times New Roman" w:eastAsia="Times New Roman" w:hAnsi="Times New Roman" w:cs="Times New Roman"/>
          <w:sz w:val="24"/>
          <w:szCs w:val="24"/>
        </w:rPr>
        <w:t>ic location allows the possibility of a devastating</w:t>
      </w:r>
      <w:r w:rsidR="00426DAE" w:rsidRPr="001818AF">
        <w:rPr>
          <w:rFonts w:ascii="Times New Roman" w:eastAsia="Times New Roman" w:hAnsi="Times New Roman" w:cs="Times New Roman"/>
          <w:sz w:val="24"/>
          <w:szCs w:val="24"/>
        </w:rPr>
        <w:t xml:space="preserve"> military assault, then the weapons of a neighbor would be considered a potential danger, one which might illicit a response in the form of increased armament. If this is reciprocated, then you would be left with an arms race. In these cases, shared or convergent ideas </w:t>
      </w:r>
      <w:proofErr w:type="gramStart"/>
      <w:r w:rsidR="00426DAE" w:rsidRPr="001818AF">
        <w:rPr>
          <w:rFonts w:ascii="Times New Roman" w:eastAsia="Times New Roman" w:hAnsi="Times New Roman" w:cs="Times New Roman"/>
          <w:sz w:val="24"/>
          <w:szCs w:val="24"/>
        </w:rPr>
        <w:t>about</w:t>
      </w:r>
      <w:r w:rsidR="00420888" w:rsidRPr="001818AF">
        <w:rPr>
          <w:rFonts w:ascii="Times New Roman" w:eastAsia="Times New Roman" w:hAnsi="Times New Roman" w:cs="Times New Roman"/>
          <w:sz w:val="24"/>
          <w:szCs w:val="24"/>
        </w:rPr>
        <w:t xml:space="preserve"> </w:t>
      </w:r>
      <w:r w:rsidR="00426DAE" w:rsidRPr="001818AF">
        <w:rPr>
          <w:rFonts w:ascii="Times New Roman" w:eastAsia="Times New Roman" w:hAnsi="Times New Roman" w:cs="Times New Roman"/>
          <w:sz w:val="24"/>
          <w:szCs w:val="24"/>
        </w:rPr>
        <w:t xml:space="preserve"> </w:t>
      </w:r>
      <w:r w:rsidR="00420888" w:rsidRPr="001818AF">
        <w:rPr>
          <w:rFonts w:ascii="Times New Roman" w:eastAsia="Times New Roman" w:hAnsi="Times New Roman" w:cs="Times New Roman"/>
          <w:sz w:val="24"/>
          <w:szCs w:val="24"/>
        </w:rPr>
        <w:t>the</w:t>
      </w:r>
      <w:proofErr w:type="gramEnd"/>
      <w:r w:rsidR="00420888" w:rsidRPr="001818AF">
        <w:rPr>
          <w:rFonts w:ascii="Times New Roman" w:eastAsia="Times New Roman" w:hAnsi="Times New Roman" w:cs="Times New Roman"/>
          <w:sz w:val="24"/>
          <w:szCs w:val="24"/>
        </w:rPr>
        <w:t xml:space="preserve"> potential danger inhering in military force would lead to destabilizing self-fulfilling prophecies that would raise the utility of hard power (Wendt 1999, p. 110). </w:t>
      </w:r>
      <w:r w:rsidR="00426DAE" w:rsidRPr="001818AF">
        <w:rPr>
          <w:rFonts w:ascii="Times New Roman" w:eastAsia="Times New Roman" w:hAnsi="Times New Roman" w:cs="Times New Roman"/>
          <w:sz w:val="24"/>
          <w:szCs w:val="24"/>
        </w:rPr>
        <w:t xml:space="preserve"> </w:t>
      </w:r>
    </w:p>
    <w:p w14:paraId="617D0282" w14:textId="3CE001E2" w:rsidR="00420888" w:rsidRPr="001818AF" w:rsidRDefault="00420888" w:rsidP="00420888">
      <w:pPr>
        <w:spacing w:after="375" w:line="240" w:lineRule="auto"/>
        <w:ind w:left="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ab/>
        <w:t xml:space="preserve">Game theory has demonstrated that shared perceptions about appropriate responses in strategic situations cut both ways in terms of </w:t>
      </w:r>
      <w:r w:rsidR="00936317" w:rsidRPr="001818AF">
        <w:rPr>
          <w:rFonts w:ascii="Times New Roman" w:eastAsia="Times New Roman" w:hAnsi="Times New Roman" w:cs="Times New Roman"/>
          <w:sz w:val="24"/>
          <w:szCs w:val="24"/>
        </w:rPr>
        <w:t xml:space="preserve">possible </w:t>
      </w:r>
      <w:r w:rsidRPr="001818AF">
        <w:rPr>
          <w:rFonts w:ascii="Times New Roman" w:eastAsia="Times New Roman" w:hAnsi="Times New Roman" w:cs="Times New Roman"/>
          <w:sz w:val="24"/>
          <w:szCs w:val="24"/>
        </w:rPr>
        <w:t>power spectrum</w:t>
      </w:r>
      <w:r w:rsidR="00936317" w:rsidRPr="001818AF">
        <w:rPr>
          <w:rFonts w:ascii="Times New Roman" w:eastAsia="Times New Roman" w:hAnsi="Times New Roman" w:cs="Times New Roman"/>
          <w:sz w:val="24"/>
          <w:szCs w:val="24"/>
        </w:rPr>
        <w:t xml:space="preserve"> outcomes</w:t>
      </w:r>
      <w:r w:rsidRPr="001818AF">
        <w:rPr>
          <w:rFonts w:ascii="Times New Roman" w:eastAsia="Times New Roman" w:hAnsi="Times New Roman" w:cs="Times New Roman"/>
          <w:sz w:val="24"/>
          <w:szCs w:val="24"/>
        </w:rPr>
        <w:t xml:space="preserve">. Games can lead to outcomes which are mutually beneficial, or mutually pernicious. In this respect strategic interactions, just like less competitive interactions, can socialize actors. But it is not clear that the socialization necessarily leads to </w:t>
      </w:r>
      <w:r w:rsidR="00936317" w:rsidRPr="001818AF">
        <w:rPr>
          <w:rFonts w:ascii="Times New Roman" w:eastAsia="Times New Roman" w:hAnsi="Times New Roman" w:cs="Times New Roman"/>
          <w:sz w:val="24"/>
          <w:szCs w:val="24"/>
        </w:rPr>
        <w:t>mutually</w:t>
      </w:r>
      <w:r w:rsidRPr="001818AF">
        <w:rPr>
          <w:rFonts w:ascii="Times New Roman" w:eastAsia="Times New Roman" w:hAnsi="Times New Roman" w:cs="Times New Roman"/>
          <w:sz w:val="24"/>
          <w:szCs w:val="24"/>
        </w:rPr>
        <w:t xml:space="preserve"> cooperative equili</w:t>
      </w:r>
      <w:r w:rsidR="00936317" w:rsidRPr="001818AF">
        <w:rPr>
          <w:rFonts w:ascii="Times New Roman" w:eastAsia="Times New Roman" w:hAnsi="Times New Roman" w:cs="Times New Roman"/>
          <w:sz w:val="24"/>
          <w:szCs w:val="24"/>
        </w:rPr>
        <w:t xml:space="preserve">bria that discourage the use of military force or threat. Indeed, the socialization can become dysfunctional, leading to greater confrontation, which in turn could lead to outright conflict. In the iterated Prisoner’s Dilemma game, a clear process of socialization goes on. Indeed, even in cases of tacit communication, signals can socialize actors to realize that leaving oneself vulnerable to a sucker’s payoff in the short run, can engender a situation of ongoing reciprocity of cooperative moves in the long run. This would be the result of socialization through signals sent through a bilateral tit for tat strategy of cooperative moves. On the other hand, one might see the emergence of pernicious echo effects of defection. In this case, it a player starts with an exploitation move, the other actor (s) will likely reciprocate in kind. If nothing emerges to break this dysfunctional echo process, the interaction can social actors into </w:t>
      </w:r>
      <w:r w:rsidR="0040145A" w:rsidRPr="001818AF">
        <w:rPr>
          <w:rFonts w:ascii="Times New Roman" w:eastAsia="Times New Roman" w:hAnsi="Times New Roman" w:cs="Times New Roman"/>
          <w:sz w:val="24"/>
          <w:szCs w:val="24"/>
        </w:rPr>
        <w:t xml:space="preserve">an increasingly acrimonious posture. Looking at ongoing conflicts in the world, especially the Middle East, we observe cycles of retaliation rather than cooperative reciprocity. In </w:t>
      </w:r>
      <w:proofErr w:type="gramStart"/>
      <w:r w:rsidR="0040145A" w:rsidRPr="001818AF">
        <w:rPr>
          <w:rFonts w:ascii="Times New Roman" w:eastAsia="Times New Roman" w:hAnsi="Times New Roman" w:cs="Times New Roman"/>
          <w:sz w:val="24"/>
          <w:szCs w:val="24"/>
        </w:rPr>
        <w:t>fact</w:t>
      </w:r>
      <w:proofErr w:type="gramEnd"/>
      <w:r w:rsidR="0040145A" w:rsidRPr="001818AF">
        <w:rPr>
          <w:rFonts w:ascii="Times New Roman" w:eastAsia="Times New Roman" w:hAnsi="Times New Roman" w:cs="Times New Roman"/>
          <w:sz w:val="24"/>
          <w:szCs w:val="24"/>
        </w:rPr>
        <w:t xml:space="preserve"> momentum effects are stronger in the former, given the greater psychological salience of repeated aggression relative to the salience of repeated cooperation. Constructivists stress the importance of convergent ideation, but we can see that in the case of dysfunctional strategic cycles, perfect agreement in terms of expectations can lead to a </w:t>
      </w:r>
      <w:r w:rsidR="0040145A" w:rsidRPr="001818AF">
        <w:rPr>
          <w:rFonts w:ascii="Times New Roman" w:eastAsia="Times New Roman" w:hAnsi="Times New Roman" w:cs="Times New Roman"/>
          <w:sz w:val="24"/>
          <w:szCs w:val="24"/>
        </w:rPr>
        <w:lastRenderedPageBreak/>
        <w:t xml:space="preserve">most pernicious world.  </w:t>
      </w:r>
      <w:r w:rsidR="001A7C11" w:rsidRPr="001818AF">
        <w:rPr>
          <w:rFonts w:ascii="Times New Roman" w:eastAsia="Times New Roman" w:hAnsi="Times New Roman" w:cs="Times New Roman"/>
          <w:sz w:val="24"/>
          <w:szCs w:val="24"/>
        </w:rPr>
        <w:t xml:space="preserve">Mutual agreement that expansion on the European Continent was necessary for security led to centuries of warfare </w:t>
      </w:r>
      <w:r w:rsidR="0040145A" w:rsidRPr="001818AF">
        <w:rPr>
          <w:rFonts w:ascii="Times New Roman" w:eastAsia="Times New Roman" w:hAnsi="Times New Roman" w:cs="Times New Roman"/>
          <w:sz w:val="24"/>
          <w:szCs w:val="24"/>
        </w:rPr>
        <w:t>(Axelrod 1984).</w:t>
      </w:r>
      <w:r w:rsidR="0040145A" w:rsidRPr="001818AF">
        <w:rPr>
          <w:rStyle w:val="FootnoteReference"/>
          <w:rFonts w:ascii="Times New Roman" w:eastAsia="Times New Roman" w:hAnsi="Times New Roman" w:cs="Times New Roman"/>
          <w:sz w:val="24"/>
          <w:szCs w:val="24"/>
        </w:rPr>
        <w:footnoteReference w:id="26"/>
      </w:r>
    </w:p>
    <w:p w14:paraId="5D0040C2" w14:textId="77777777" w:rsidR="0024163E" w:rsidRPr="001818AF" w:rsidRDefault="001A7C11" w:rsidP="00420888">
      <w:pPr>
        <w:spacing w:after="375" w:line="240" w:lineRule="auto"/>
        <w:ind w:left="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ab/>
      </w:r>
      <w:r w:rsidR="00791B92" w:rsidRPr="001818AF">
        <w:rPr>
          <w:rFonts w:ascii="Times New Roman" w:eastAsia="Times New Roman" w:hAnsi="Times New Roman" w:cs="Times New Roman"/>
          <w:sz w:val="24"/>
          <w:szCs w:val="24"/>
        </w:rPr>
        <w:t xml:space="preserve">Specifically, </w:t>
      </w:r>
      <w:r w:rsidRPr="001818AF">
        <w:rPr>
          <w:rFonts w:ascii="Times New Roman" w:eastAsia="Times New Roman" w:hAnsi="Times New Roman" w:cs="Times New Roman"/>
          <w:sz w:val="24"/>
          <w:szCs w:val="24"/>
        </w:rPr>
        <w:t xml:space="preserve">Wendt’s analysis of anarchy leaves much room for the utility of hard power. </w:t>
      </w:r>
      <w:r w:rsidR="008D3067" w:rsidRPr="001818AF">
        <w:rPr>
          <w:rFonts w:ascii="Times New Roman" w:eastAsia="Times New Roman" w:hAnsi="Times New Roman" w:cs="Times New Roman"/>
          <w:sz w:val="24"/>
          <w:szCs w:val="24"/>
        </w:rPr>
        <w:t xml:space="preserve">He posits three types of anarchic structures, which he envisions as cultures because they are socially constructed: Hobbesian, </w:t>
      </w:r>
      <w:proofErr w:type="spellStart"/>
      <w:r w:rsidR="008D3067" w:rsidRPr="001818AF">
        <w:rPr>
          <w:rFonts w:ascii="Times New Roman" w:eastAsia="Times New Roman" w:hAnsi="Times New Roman" w:cs="Times New Roman"/>
          <w:sz w:val="24"/>
          <w:szCs w:val="24"/>
        </w:rPr>
        <w:t>Lockian</w:t>
      </w:r>
      <w:proofErr w:type="spellEnd"/>
      <w:r w:rsidR="008D3067" w:rsidRPr="001818AF">
        <w:rPr>
          <w:rFonts w:ascii="Times New Roman" w:eastAsia="Times New Roman" w:hAnsi="Times New Roman" w:cs="Times New Roman"/>
          <w:sz w:val="24"/>
          <w:szCs w:val="24"/>
        </w:rPr>
        <w:t xml:space="preserve"> and Kantian. The behavior</w:t>
      </w:r>
      <w:r w:rsidR="0024163E" w:rsidRPr="001818AF">
        <w:rPr>
          <w:rFonts w:ascii="Times New Roman" w:eastAsia="Times New Roman" w:hAnsi="Times New Roman" w:cs="Times New Roman"/>
          <w:sz w:val="24"/>
          <w:szCs w:val="24"/>
        </w:rPr>
        <w:t>al</w:t>
      </w:r>
      <w:r w:rsidR="008D3067" w:rsidRPr="001818AF">
        <w:rPr>
          <w:rFonts w:ascii="Times New Roman" w:eastAsia="Times New Roman" w:hAnsi="Times New Roman" w:cs="Times New Roman"/>
          <w:sz w:val="24"/>
          <w:szCs w:val="24"/>
        </w:rPr>
        <w:t xml:space="preserve"> manifestations on the part of states are in the form of socialized roles. </w:t>
      </w:r>
      <w:r w:rsidR="00137B04" w:rsidRPr="001818AF">
        <w:rPr>
          <w:rFonts w:ascii="Times New Roman" w:eastAsia="Times New Roman" w:hAnsi="Times New Roman" w:cs="Times New Roman"/>
          <w:sz w:val="24"/>
          <w:szCs w:val="24"/>
        </w:rPr>
        <w:t xml:space="preserve">These roles are of course the products </w:t>
      </w:r>
      <w:r w:rsidR="0024163E" w:rsidRPr="001818AF">
        <w:rPr>
          <w:rFonts w:ascii="Times New Roman" w:eastAsia="Times New Roman" w:hAnsi="Times New Roman" w:cs="Times New Roman"/>
          <w:sz w:val="24"/>
          <w:szCs w:val="24"/>
        </w:rPr>
        <w:t>o</w:t>
      </w:r>
      <w:r w:rsidR="00137B04" w:rsidRPr="001818AF">
        <w:rPr>
          <w:rFonts w:ascii="Times New Roman" w:eastAsia="Times New Roman" w:hAnsi="Times New Roman" w:cs="Times New Roman"/>
          <w:sz w:val="24"/>
          <w:szCs w:val="24"/>
        </w:rPr>
        <w:t xml:space="preserve">f the “distribution of ideas” and “stocks of knowledge.” </w:t>
      </w:r>
      <w:r w:rsidR="008D3067" w:rsidRPr="001818AF">
        <w:rPr>
          <w:rFonts w:ascii="Times New Roman" w:eastAsia="Times New Roman" w:hAnsi="Times New Roman" w:cs="Times New Roman"/>
          <w:sz w:val="24"/>
          <w:szCs w:val="24"/>
        </w:rPr>
        <w:t xml:space="preserve">His vision of what constitutes power in each culture runs from the high utility of hard power relative to soft power in Hobbesian anarchy, a somewhat lesser utility of hard power (and concomitantly a rising utility of soft power) in a Lockean culture, and finally in Kantian culture in which the soft power achieves its highest level of relative utility vis a vis hard power. </w:t>
      </w:r>
      <w:proofErr w:type="gramStart"/>
      <w:r w:rsidR="008D3067" w:rsidRPr="001818AF">
        <w:rPr>
          <w:rFonts w:ascii="Times New Roman" w:eastAsia="Times New Roman" w:hAnsi="Times New Roman" w:cs="Times New Roman"/>
          <w:sz w:val="24"/>
          <w:szCs w:val="24"/>
        </w:rPr>
        <w:t>Indeed</w:t>
      </w:r>
      <w:proofErr w:type="gramEnd"/>
      <w:r w:rsidR="008D3067" w:rsidRPr="001818AF">
        <w:rPr>
          <w:rFonts w:ascii="Times New Roman" w:eastAsia="Times New Roman" w:hAnsi="Times New Roman" w:cs="Times New Roman"/>
          <w:sz w:val="24"/>
          <w:szCs w:val="24"/>
        </w:rPr>
        <w:t xml:space="preserve"> the roles which are acculturated into states reflect this diminishing role of hard power as we move from a Hobbesian culture to a Lockean culture to a Kantian culture (enemy, rival, friend). Hard power has a diminishing role </w:t>
      </w:r>
      <w:r w:rsidR="00137B04" w:rsidRPr="001818AF">
        <w:rPr>
          <w:rFonts w:ascii="Times New Roman" w:eastAsia="Times New Roman" w:hAnsi="Times New Roman" w:cs="Times New Roman"/>
          <w:sz w:val="24"/>
          <w:szCs w:val="24"/>
        </w:rPr>
        <w:t xml:space="preserve">as cultures move away from adversarial relations. Indeed, one of the salient characteristics that changes as we move from Hobbesian to Lockean anarchy is the level of violence in the system. In this respect Wendt’s prevailing power inventory moves away from resources that produce violence to resources that are not compatible with violence, hence the progression from a hard power world to a soft power world. Empirically Wendt suggests that the world has moved away from a strictly Hobbesian culture toward a Kantian culture </w:t>
      </w:r>
      <w:r w:rsidR="0024163E" w:rsidRPr="001818AF">
        <w:rPr>
          <w:rFonts w:ascii="Times New Roman" w:eastAsia="Times New Roman" w:hAnsi="Times New Roman" w:cs="Times New Roman"/>
          <w:sz w:val="24"/>
          <w:szCs w:val="24"/>
        </w:rPr>
        <w:t>due</w:t>
      </w:r>
      <w:r w:rsidR="00137B04" w:rsidRPr="001818AF">
        <w:rPr>
          <w:rFonts w:ascii="Times New Roman" w:eastAsia="Times New Roman" w:hAnsi="Times New Roman" w:cs="Times New Roman"/>
          <w:sz w:val="24"/>
          <w:szCs w:val="24"/>
        </w:rPr>
        <w:t xml:space="preserve"> to a growing aversion to</w:t>
      </w:r>
      <w:r w:rsidR="0024163E" w:rsidRPr="001818AF">
        <w:rPr>
          <w:rFonts w:ascii="Times New Roman" w:eastAsia="Times New Roman" w:hAnsi="Times New Roman" w:cs="Times New Roman"/>
          <w:sz w:val="24"/>
          <w:szCs w:val="24"/>
        </w:rPr>
        <w:t>ward</w:t>
      </w:r>
      <w:r w:rsidR="00137B04" w:rsidRPr="001818AF">
        <w:rPr>
          <w:rFonts w:ascii="Times New Roman" w:eastAsia="Times New Roman" w:hAnsi="Times New Roman" w:cs="Times New Roman"/>
          <w:sz w:val="24"/>
          <w:szCs w:val="24"/>
        </w:rPr>
        <w:t xml:space="preserve"> warfare and violence, and hence the world has become a softer one. But he also states that there is no guaranteed continued progression toward such a state. </w:t>
      </w:r>
      <w:proofErr w:type="gramStart"/>
      <w:r w:rsidR="00137B04" w:rsidRPr="001818AF">
        <w:rPr>
          <w:rFonts w:ascii="Times New Roman" w:eastAsia="Times New Roman" w:hAnsi="Times New Roman" w:cs="Times New Roman"/>
          <w:sz w:val="24"/>
          <w:szCs w:val="24"/>
        </w:rPr>
        <w:t>Indeed</w:t>
      </w:r>
      <w:proofErr w:type="gramEnd"/>
      <w:r w:rsidR="00137B04" w:rsidRPr="001818AF">
        <w:rPr>
          <w:rFonts w:ascii="Times New Roman" w:eastAsia="Times New Roman" w:hAnsi="Times New Roman" w:cs="Times New Roman"/>
          <w:sz w:val="24"/>
          <w:szCs w:val="24"/>
        </w:rPr>
        <w:t xml:space="preserve"> he </w:t>
      </w:r>
      <w:r w:rsidR="0024163E" w:rsidRPr="001818AF">
        <w:rPr>
          <w:rFonts w:ascii="Times New Roman" w:eastAsia="Times New Roman" w:hAnsi="Times New Roman" w:cs="Times New Roman"/>
          <w:sz w:val="24"/>
          <w:szCs w:val="24"/>
        </w:rPr>
        <w:t>states that “the passage of time may simply deepen bad norms, not create good ones.” Although, he does strongly affirm that he does not believe in backsliding toward a Hobbesian state</w:t>
      </w:r>
      <w:r w:rsidR="00137B04" w:rsidRPr="001818AF">
        <w:rPr>
          <w:rFonts w:ascii="Times New Roman" w:eastAsia="Times New Roman" w:hAnsi="Times New Roman" w:cs="Times New Roman"/>
          <w:sz w:val="24"/>
          <w:szCs w:val="24"/>
        </w:rPr>
        <w:t xml:space="preserve"> (Wendt 1999, pp. 249,250, 311</w:t>
      </w:r>
      <w:r w:rsidR="0024163E" w:rsidRPr="001818AF">
        <w:rPr>
          <w:rFonts w:ascii="Times New Roman" w:eastAsia="Times New Roman" w:hAnsi="Times New Roman" w:cs="Times New Roman"/>
          <w:sz w:val="24"/>
          <w:szCs w:val="24"/>
        </w:rPr>
        <w:t>-313</w:t>
      </w:r>
      <w:r w:rsidR="00137B04" w:rsidRPr="001818AF">
        <w:rPr>
          <w:rFonts w:ascii="Times New Roman" w:eastAsia="Times New Roman" w:hAnsi="Times New Roman" w:cs="Times New Roman"/>
          <w:sz w:val="24"/>
          <w:szCs w:val="24"/>
        </w:rPr>
        <w:t xml:space="preserve">). </w:t>
      </w:r>
    </w:p>
    <w:p w14:paraId="0994FE81" w14:textId="77777777" w:rsidR="00712787" w:rsidRPr="001818AF" w:rsidRDefault="0024163E" w:rsidP="00420888">
      <w:pPr>
        <w:spacing w:after="375" w:line="240" w:lineRule="auto"/>
        <w:ind w:left="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ab/>
        <w:t>Given that world structure is socially constructed, naturally it is then determined by “what states make it”</w:t>
      </w:r>
      <w:r w:rsidR="00173F45" w:rsidRPr="001818AF">
        <w:rPr>
          <w:rFonts w:ascii="Times New Roman" w:eastAsia="Times New Roman" w:hAnsi="Times New Roman" w:cs="Times New Roman"/>
          <w:sz w:val="24"/>
          <w:szCs w:val="24"/>
        </w:rPr>
        <w:t xml:space="preserve"> (Wendt 1999, p. 310).</w:t>
      </w:r>
      <w:r w:rsidRPr="001818AF">
        <w:rPr>
          <w:rFonts w:ascii="Times New Roman" w:eastAsia="Times New Roman" w:hAnsi="Times New Roman" w:cs="Times New Roman"/>
          <w:sz w:val="24"/>
          <w:szCs w:val="24"/>
        </w:rPr>
        <w:t xml:space="preserve"> But if indeed it is socially constructed, as Constructivists claim, then surely the prevalence of particular kinds of structure will be determined by </w:t>
      </w:r>
      <w:r w:rsidR="00173F45" w:rsidRPr="001818AF">
        <w:rPr>
          <w:rFonts w:ascii="Times New Roman" w:eastAsia="Times New Roman" w:hAnsi="Times New Roman" w:cs="Times New Roman"/>
          <w:sz w:val="24"/>
          <w:szCs w:val="24"/>
        </w:rPr>
        <w:t xml:space="preserve">pervasive ideations of what anarchy actually is. In this respect, Wendt (1999. P. 309) himself admits </w:t>
      </w:r>
      <w:proofErr w:type="gramStart"/>
      <w:r w:rsidR="00173F45" w:rsidRPr="001818AF">
        <w:rPr>
          <w:rFonts w:ascii="Times New Roman" w:eastAsia="Times New Roman" w:hAnsi="Times New Roman" w:cs="Times New Roman"/>
          <w:sz w:val="24"/>
          <w:szCs w:val="24"/>
        </w:rPr>
        <w:t>that  such</w:t>
      </w:r>
      <w:proofErr w:type="gramEnd"/>
      <w:r w:rsidR="00173F45" w:rsidRPr="001818AF">
        <w:rPr>
          <w:rFonts w:ascii="Times New Roman" w:eastAsia="Times New Roman" w:hAnsi="Times New Roman" w:cs="Times New Roman"/>
          <w:sz w:val="24"/>
          <w:szCs w:val="24"/>
        </w:rPr>
        <w:t xml:space="preserve"> “cultures are self-fulfilling prophecies.” </w:t>
      </w:r>
      <w:r w:rsidR="00137B04" w:rsidRPr="001818AF">
        <w:rPr>
          <w:rFonts w:ascii="Times New Roman" w:eastAsia="Times New Roman" w:hAnsi="Times New Roman" w:cs="Times New Roman"/>
          <w:sz w:val="24"/>
          <w:szCs w:val="24"/>
        </w:rPr>
        <w:t xml:space="preserve"> </w:t>
      </w:r>
      <w:r w:rsidR="00173F45" w:rsidRPr="001818AF">
        <w:rPr>
          <w:rFonts w:ascii="Times New Roman" w:eastAsia="Times New Roman" w:hAnsi="Times New Roman" w:cs="Times New Roman"/>
          <w:sz w:val="24"/>
          <w:szCs w:val="24"/>
        </w:rPr>
        <w:t xml:space="preserve">This in turn begs the question, how will actors perceive the world around them? Or even more relevantly stated, what type of anarchy will actors perceive around them? Since states can neither think nor act, we must then address how leaders and decisionmakers are likely to perceive anarchy. In other words, in which way will the balance of perceptions tend on the part of decisionmakers? Will they tend toward a Hobbesian perception or a Kantian perception? Furthermore, to bring in power, how will decisionmakers perceive the relative value of hard power relative to soft power. </w:t>
      </w:r>
    </w:p>
    <w:p w14:paraId="78B5165D" w14:textId="3F923F6E" w:rsidR="001A7C11" w:rsidRPr="001818AF" w:rsidRDefault="00173F45" w:rsidP="00344619">
      <w:pPr>
        <w:spacing w:after="375" w:line="240" w:lineRule="auto"/>
        <w:ind w:left="360" w:firstLine="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There is strong evidence in the literature on political psychology </w:t>
      </w:r>
      <w:r w:rsidR="00712787" w:rsidRPr="001818AF">
        <w:rPr>
          <w:rFonts w:ascii="Times New Roman" w:eastAsia="Times New Roman" w:hAnsi="Times New Roman" w:cs="Times New Roman"/>
          <w:sz w:val="24"/>
          <w:szCs w:val="24"/>
        </w:rPr>
        <w:t xml:space="preserve">on threat perception </w:t>
      </w:r>
      <w:r w:rsidRPr="001818AF">
        <w:rPr>
          <w:rFonts w:ascii="Times New Roman" w:eastAsia="Times New Roman" w:hAnsi="Times New Roman" w:cs="Times New Roman"/>
          <w:sz w:val="24"/>
          <w:szCs w:val="24"/>
        </w:rPr>
        <w:t xml:space="preserve">that decisionmakers </w:t>
      </w:r>
      <w:r w:rsidR="00712787" w:rsidRPr="001818AF">
        <w:rPr>
          <w:rFonts w:ascii="Times New Roman" w:eastAsia="Times New Roman" w:hAnsi="Times New Roman" w:cs="Times New Roman"/>
          <w:sz w:val="24"/>
          <w:szCs w:val="24"/>
        </w:rPr>
        <w:t>have a strong tendency to overestimate threat in the international system, which in turn leads toward disposition to embrace significant elements of Hobb</w:t>
      </w:r>
      <w:r w:rsidR="00344F00" w:rsidRPr="001818AF">
        <w:rPr>
          <w:rFonts w:ascii="Times New Roman" w:eastAsia="Times New Roman" w:hAnsi="Times New Roman" w:cs="Times New Roman"/>
          <w:sz w:val="24"/>
          <w:szCs w:val="24"/>
        </w:rPr>
        <w:t xml:space="preserve">esian </w:t>
      </w:r>
      <w:r w:rsidR="00712787" w:rsidRPr="001818AF">
        <w:rPr>
          <w:rFonts w:ascii="Times New Roman" w:eastAsia="Times New Roman" w:hAnsi="Times New Roman" w:cs="Times New Roman"/>
          <w:sz w:val="24"/>
          <w:szCs w:val="24"/>
        </w:rPr>
        <w:lastRenderedPageBreak/>
        <w:t>anarchy</w:t>
      </w:r>
      <w:r w:rsidR="00344F00" w:rsidRPr="001818AF">
        <w:rPr>
          <w:rFonts w:ascii="Times New Roman" w:eastAsia="Times New Roman" w:hAnsi="Times New Roman" w:cs="Times New Roman"/>
          <w:sz w:val="24"/>
          <w:szCs w:val="24"/>
        </w:rPr>
        <w:t xml:space="preserve">, and hence have a concomitant tendency to value hard power arsenals. </w:t>
      </w:r>
      <w:r w:rsidR="00712787" w:rsidRPr="001818AF">
        <w:rPr>
          <w:rFonts w:ascii="Times New Roman" w:eastAsia="Times New Roman" w:hAnsi="Times New Roman" w:cs="Times New Roman"/>
          <w:sz w:val="24"/>
          <w:szCs w:val="24"/>
        </w:rPr>
        <w:t xml:space="preserve">Historical studies </w:t>
      </w:r>
      <w:r w:rsidR="00344F00" w:rsidRPr="001818AF">
        <w:rPr>
          <w:rFonts w:ascii="Times New Roman" w:eastAsia="Times New Roman" w:hAnsi="Times New Roman" w:cs="Times New Roman"/>
          <w:sz w:val="24"/>
          <w:szCs w:val="24"/>
        </w:rPr>
        <w:t xml:space="preserve">have shown that most leaders across different nations and time are not sanguine about the ability to make and enforce binding agreements among their peers. </w:t>
      </w:r>
      <w:r w:rsidR="00712787" w:rsidRPr="001818AF">
        <w:rPr>
          <w:rFonts w:ascii="Times New Roman" w:eastAsia="Times New Roman" w:hAnsi="Times New Roman" w:cs="Times New Roman"/>
          <w:sz w:val="24"/>
          <w:szCs w:val="24"/>
        </w:rPr>
        <w:t>Overestimating threat arises from a plethora of sources</w:t>
      </w:r>
      <w:r w:rsidR="00D852B6" w:rsidRPr="001818AF">
        <w:rPr>
          <w:rFonts w:ascii="Times New Roman" w:eastAsia="Times New Roman" w:hAnsi="Times New Roman" w:cs="Times New Roman"/>
          <w:sz w:val="24"/>
          <w:szCs w:val="24"/>
        </w:rPr>
        <w:t>:</w:t>
      </w:r>
      <w:r w:rsidR="00712787" w:rsidRPr="001818AF">
        <w:rPr>
          <w:rFonts w:ascii="Times New Roman" w:eastAsia="Times New Roman" w:hAnsi="Times New Roman" w:cs="Times New Roman"/>
          <w:sz w:val="24"/>
          <w:szCs w:val="24"/>
        </w:rPr>
        <w:t xml:space="preserve"> cognitive, psychological and structural. </w:t>
      </w:r>
      <w:r w:rsidR="00344F00" w:rsidRPr="001818AF">
        <w:rPr>
          <w:rFonts w:ascii="Times New Roman" w:eastAsia="Times New Roman" w:hAnsi="Times New Roman" w:cs="Times New Roman"/>
          <w:sz w:val="24"/>
          <w:szCs w:val="24"/>
        </w:rPr>
        <w:t xml:space="preserve">Some of these effects arise from asymmetries in perceptions. For example, leaders are more likely to see their intentions as more transparent than those of peer leaders. </w:t>
      </w:r>
      <w:r w:rsidR="004D6364" w:rsidRPr="001818AF">
        <w:rPr>
          <w:rFonts w:ascii="Times New Roman" w:eastAsia="Times New Roman" w:hAnsi="Times New Roman" w:cs="Times New Roman"/>
          <w:sz w:val="24"/>
          <w:szCs w:val="24"/>
        </w:rPr>
        <w:t>Concomitantly, leaders are more likely to see actions of neighbors as more menacing than their own. Again</w:t>
      </w:r>
      <w:r w:rsidR="00712787" w:rsidRPr="001818AF">
        <w:rPr>
          <w:rFonts w:ascii="Times New Roman" w:eastAsia="Times New Roman" w:hAnsi="Times New Roman" w:cs="Times New Roman"/>
          <w:sz w:val="24"/>
          <w:szCs w:val="24"/>
        </w:rPr>
        <w:t>,</w:t>
      </w:r>
      <w:r w:rsidR="004D6364" w:rsidRPr="001818AF">
        <w:rPr>
          <w:rFonts w:ascii="Times New Roman" w:eastAsia="Times New Roman" w:hAnsi="Times New Roman" w:cs="Times New Roman"/>
          <w:sz w:val="24"/>
          <w:szCs w:val="24"/>
        </w:rPr>
        <w:t xml:space="preserve"> the security dilemma is driven by these asymmetries. Leaders believe in the transparency of their intentions to defend themselves only with a </w:t>
      </w:r>
      <w:proofErr w:type="gramStart"/>
      <w:r w:rsidR="004D6364" w:rsidRPr="001818AF">
        <w:rPr>
          <w:rFonts w:ascii="Times New Roman" w:eastAsia="Times New Roman" w:hAnsi="Times New Roman" w:cs="Times New Roman"/>
          <w:sz w:val="24"/>
          <w:szCs w:val="24"/>
        </w:rPr>
        <w:t>weapons</w:t>
      </w:r>
      <w:proofErr w:type="gramEnd"/>
      <w:r w:rsidR="004D6364" w:rsidRPr="001818AF">
        <w:rPr>
          <w:rFonts w:ascii="Times New Roman" w:eastAsia="Times New Roman" w:hAnsi="Times New Roman" w:cs="Times New Roman"/>
          <w:sz w:val="24"/>
          <w:szCs w:val="24"/>
        </w:rPr>
        <w:t xml:space="preserve"> build up, while peer leaders are likely to over-estimate the threat that emanates from such weapons. </w:t>
      </w:r>
      <w:r w:rsidR="00D852B6" w:rsidRPr="001818AF">
        <w:rPr>
          <w:rFonts w:ascii="Times New Roman" w:eastAsia="Times New Roman" w:hAnsi="Times New Roman" w:cs="Times New Roman"/>
          <w:sz w:val="24"/>
          <w:szCs w:val="24"/>
        </w:rPr>
        <w:t xml:space="preserve">A significant number of cognitive and psychological tendencies on the part of leaders (as human beings) drive leaders toward greater uncertainty about the likely behavior of nations in the system. Such uncertainty drives </w:t>
      </w:r>
      <w:proofErr w:type="spellStart"/>
      <w:r w:rsidR="00D852B6" w:rsidRPr="001818AF">
        <w:rPr>
          <w:rFonts w:ascii="Times New Roman" w:eastAsia="Times New Roman" w:hAnsi="Times New Roman" w:cs="Times New Roman"/>
          <w:sz w:val="24"/>
          <w:szCs w:val="24"/>
        </w:rPr>
        <w:t>decisonmakers</w:t>
      </w:r>
      <w:proofErr w:type="spellEnd"/>
      <w:r w:rsidR="00D852B6" w:rsidRPr="001818AF">
        <w:rPr>
          <w:rFonts w:ascii="Times New Roman" w:eastAsia="Times New Roman" w:hAnsi="Times New Roman" w:cs="Times New Roman"/>
          <w:sz w:val="24"/>
          <w:szCs w:val="24"/>
        </w:rPr>
        <w:t xml:space="preserve"> toward the pole of Hobbesian anarchy. Biases in the processing information and the formulation of policy are principal catalysts of this uncertainty: cognitive consistency, theory driven behavior, incomplete information, rigid perceptions, bias in availability of information, bias in learning from history (representativeness) and path depen</w:t>
      </w:r>
      <w:r w:rsidR="00394E77" w:rsidRPr="001818AF">
        <w:rPr>
          <w:rFonts w:ascii="Times New Roman" w:eastAsia="Times New Roman" w:hAnsi="Times New Roman" w:cs="Times New Roman"/>
          <w:sz w:val="24"/>
          <w:szCs w:val="24"/>
        </w:rPr>
        <w:t>dency in policy (anchoring). Prospect theory is an especially important driver of excessive threat perception. Prospect theory suggests that people frame alternatives for policy in ways that minimize losses. When probabilities are especially ambiguous due to uncertainty, leaders will be even more likely to prepare for a Hobbesian scenario given the possible losses from military victimization. Since the losses from over-caution in the use of hard power will be significantly less than the possible losses from under-caution which economizes on hard power resources (i.e., conquest, devastation), leaders will overindulge in hard power relative to soft power. Essentially the literature on threat perception specifically, and of political psychology in general, strongly avers that decisionmakers face biases and factors that make Hobbesian environments salient in their framing of decisions.</w:t>
      </w:r>
      <w:r w:rsidR="00394E77" w:rsidRPr="001818AF">
        <w:rPr>
          <w:rStyle w:val="FootnoteReference"/>
          <w:rFonts w:ascii="Times New Roman" w:eastAsia="Times New Roman" w:hAnsi="Times New Roman" w:cs="Times New Roman"/>
          <w:sz w:val="24"/>
          <w:szCs w:val="24"/>
        </w:rPr>
        <w:footnoteReference w:id="27"/>
      </w:r>
      <w:r w:rsidR="00344619" w:rsidRPr="001818AF">
        <w:rPr>
          <w:rFonts w:ascii="Times New Roman" w:eastAsia="Times New Roman" w:hAnsi="Times New Roman" w:cs="Times New Roman"/>
          <w:sz w:val="24"/>
          <w:szCs w:val="24"/>
        </w:rPr>
        <w:t xml:space="preserve"> </w:t>
      </w:r>
      <w:r w:rsidR="004D6364" w:rsidRPr="001818AF">
        <w:rPr>
          <w:rFonts w:ascii="Times New Roman" w:eastAsia="Times New Roman" w:hAnsi="Times New Roman" w:cs="Times New Roman"/>
          <w:sz w:val="24"/>
          <w:szCs w:val="24"/>
        </w:rPr>
        <w:t>Much of this could be attributed to the human psychological effects evident in prospect theory</w:t>
      </w:r>
      <w:r w:rsidR="00344619" w:rsidRPr="001818AF">
        <w:rPr>
          <w:rFonts w:ascii="Times New Roman" w:eastAsia="Times New Roman" w:hAnsi="Times New Roman" w:cs="Times New Roman"/>
          <w:sz w:val="24"/>
          <w:szCs w:val="24"/>
        </w:rPr>
        <w:t xml:space="preserve"> (Jervis 2017)</w:t>
      </w:r>
      <w:r w:rsidR="004D6364" w:rsidRPr="001818AF">
        <w:rPr>
          <w:rFonts w:ascii="Times New Roman" w:eastAsia="Times New Roman" w:hAnsi="Times New Roman" w:cs="Times New Roman"/>
          <w:sz w:val="24"/>
          <w:szCs w:val="24"/>
        </w:rPr>
        <w:t xml:space="preserve">. </w:t>
      </w:r>
    </w:p>
    <w:p w14:paraId="103FAD08" w14:textId="75DDC2AD" w:rsidR="00E637D7" w:rsidRPr="001818AF" w:rsidRDefault="00E637D7" w:rsidP="00420888">
      <w:pPr>
        <w:spacing w:after="375" w:line="240" w:lineRule="auto"/>
        <w:ind w:left="360"/>
        <w:rPr>
          <w:rFonts w:ascii="Times New Roman" w:eastAsia="Times New Roman" w:hAnsi="Times New Roman" w:cs="Times New Roman"/>
          <w:sz w:val="24"/>
          <w:szCs w:val="24"/>
        </w:rPr>
      </w:pPr>
    </w:p>
    <w:p w14:paraId="725DF31E" w14:textId="1B13D934" w:rsidR="00EB216F" w:rsidRPr="001818AF" w:rsidRDefault="00EB216F" w:rsidP="006404DD">
      <w:pPr>
        <w:spacing w:after="375" w:line="240" w:lineRule="auto"/>
        <w:rPr>
          <w:rFonts w:ascii="Times New Roman" w:eastAsia="Times New Roman" w:hAnsi="Times New Roman" w:cs="Times New Roman"/>
          <w:sz w:val="24"/>
          <w:szCs w:val="24"/>
        </w:rPr>
      </w:pPr>
    </w:p>
    <w:p w14:paraId="1F8FE9FD" w14:textId="14BF80B6" w:rsidR="006404DD" w:rsidRPr="001818AF" w:rsidRDefault="00675242" w:rsidP="00675242">
      <w:pPr>
        <w:spacing w:after="375" w:line="240" w:lineRule="auto"/>
        <w:jc w:val="center"/>
        <w:rPr>
          <w:rFonts w:ascii="Times New Roman" w:eastAsia="Times New Roman" w:hAnsi="Times New Roman" w:cs="Times New Roman"/>
          <w:b/>
          <w:i/>
          <w:sz w:val="32"/>
          <w:szCs w:val="32"/>
        </w:rPr>
      </w:pPr>
      <w:r w:rsidRPr="001818AF">
        <w:rPr>
          <w:rFonts w:ascii="Times New Roman" w:eastAsia="Times New Roman" w:hAnsi="Times New Roman" w:cs="Times New Roman"/>
          <w:b/>
          <w:i/>
          <w:sz w:val="32"/>
          <w:szCs w:val="32"/>
        </w:rPr>
        <w:t>II. Looking a</w:t>
      </w:r>
      <w:r w:rsidR="003E0C0D" w:rsidRPr="001818AF">
        <w:rPr>
          <w:rFonts w:ascii="Times New Roman" w:eastAsia="Times New Roman" w:hAnsi="Times New Roman" w:cs="Times New Roman"/>
          <w:b/>
          <w:i/>
          <w:sz w:val="32"/>
          <w:szCs w:val="32"/>
        </w:rPr>
        <w:t>t</w:t>
      </w:r>
      <w:r w:rsidRPr="001818AF">
        <w:rPr>
          <w:rFonts w:ascii="Times New Roman" w:eastAsia="Times New Roman" w:hAnsi="Times New Roman" w:cs="Times New Roman"/>
          <w:b/>
          <w:i/>
          <w:sz w:val="32"/>
          <w:szCs w:val="32"/>
        </w:rPr>
        <w:t xml:space="preserve"> Trends in World Affairs</w:t>
      </w:r>
      <w:r w:rsidR="006404DD" w:rsidRPr="001818AF">
        <w:rPr>
          <w:rFonts w:ascii="Times New Roman" w:eastAsia="Times New Roman" w:hAnsi="Times New Roman" w:cs="Times New Roman"/>
          <w:b/>
          <w:i/>
          <w:sz w:val="32"/>
          <w:szCs w:val="32"/>
        </w:rPr>
        <w:br/>
      </w:r>
    </w:p>
    <w:p w14:paraId="296A8710" w14:textId="43F8D862" w:rsidR="00675242" w:rsidRPr="001818AF" w:rsidRDefault="00675242" w:rsidP="00675242">
      <w:pPr>
        <w:spacing w:after="375"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It is clear that the bifurcation of scholarship on the subject of power was an unfortunate simplification of a much more </w:t>
      </w:r>
      <w:r w:rsidR="00FE0CB9" w:rsidRPr="001818AF">
        <w:rPr>
          <w:rFonts w:ascii="Times New Roman" w:eastAsia="Times New Roman" w:hAnsi="Times New Roman" w:cs="Times New Roman"/>
          <w:sz w:val="24"/>
          <w:szCs w:val="24"/>
        </w:rPr>
        <w:t>complex</w:t>
      </w:r>
      <w:r w:rsidRPr="001818AF">
        <w:rPr>
          <w:rFonts w:ascii="Times New Roman" w:eastAsia="Times New Roman" w:hAnsi="Times New Roman" w:cs="Times New Roman"/>
          <w:sz w:val="24"/>
          <w:szCs w:val="24"/>
        </w:rPr>
        <w:t xml:space="preserve"> message on the part of the </w:t>
      </w:r>
      <w:r w:rsidR="00FE0CB9" w:rsidRPr="001818AF">
        <w:rPr>
          <w:rFonts w:ascii="Times New Roman" w:eastAsia="Times New Roman" w:hAnsi="Times New Roman" w:cs="Times New Roman"/>
          <w:sz w:val="24"/>
          <w:szCs w:val="24"/>
        </w:rPr>
        <w:t>main inspirational texts for the three competing paradigms of IR. I</w:t>
      </w:r>
      <w:r w:rsidR="00712787" w:rsidRPr="001818AF">
        <w:rPr>
          <w:rFonts w:ascii="Times New Roman" w:eastAsia="Times New Roman" w:hAnsi="Times New Roman" w:cs="Times New Roman"/>
          <w:sz w:val="24"/>
          <w:szCs w:val="24"/>
        </w:rPr>
        <w:t>n</w:t>
      </w:r>
      <w:r w:rsidR="00FE0CB9" w:rsidRPr="001818AF">
        <w:rPr>
          <w:rFonts w:ascii="Times New Roman" w:eastAsia="Times New Roman" w:hAnsi="Times New Roman" w:cs="Times New Roman"/>
          <w:sz w:val="24"/>
          <w:szCs w:val="24"/>
        </w:rPr>
        <w:t xml:space="preserve"> all the</w:t>
      </w:r>
      <w:r w:rsidR="00391A86" w:rsidRPr="001818AF">
        <w:rPr>
          <w:rFonts w:ascii="Times New Roman" w:eastAsia="Times New Roman" w:hAnsi="Times New Roman" w:cs="Times New Roman"/>
          <w:sz w:val="24"/>
          <w:szCs w:val="24"/>
        </w:rPr>
        <w:t>se</w:t>
      </w:r>
      <w:r w:rsidR="00FE0CB9" w:rsidRPr="001818AF">
        <w:rPr>
          <w:rFonts w:ascii="Times New Roman" w:eastAsia="Times New Roman" w:hAnsi="Times New Roman" w:cs="Times New Roman"/>
          <w:sz w:val="24"/>
          <w:szCs w:val="24"/>
        </w:rPr>
        <w:t xml:space="preserve"> great texts, the authors did indeed push the traditional paradigmatic view of power hard, but in all these cases the authors also sh</w:t>
      </w:r>
      <w:r w:rsidR="00391A86" w:rsidRPr="001818AF">
        <w:rPr>
          <w:rFonts w:ascii="Times New Roman" w:eastAsia="Times New Roman" w:hAnsi="Times New Roman" w:cs="Times New Roman"/>
          <w:sz w:val="24"/>
          <w:szCs w:val="24"/>
        </w:rPr>
        <w:t>owed</w:t>
      </w:r>
      <w:r w:rsidR="00FE0CB9" w:rsidRPr="001818AF">
        <w:rPr>
          <w:rFonts w:ascii="Times New Roman" w:eastAsia="Times New Roman" w:hAnsi="Times New Roman" w:cs="Times New Roman"/>
          <w:sz w:val="24"/>
          <w:szCs w:val="24"/>
        </w:rPr>
        <w:t xml:space="preserve"> far greater balance in their conceptualizations of power. </w:t>
      </w:r>
      <w:proofErr w:type="gramStart"/>
      <w:r w:rsidR="00FE0CB9" w:rsidRPr="001818AF">
        <w:rPr>
          <w:rFonts w:ascii="Times New Roman" w:eastAsia="Times New Roman" w:hAnsi="Times New Roman" w:cs="Times New Roman"/>
          <w:sz w:val="24"/>
          <w:szCs w:val="24"/>
        </w:rPr>
        <w:t>Indeed</w:t>
      </w:r>
      <w:proofErr w:type="gramEnd"/>
      <w:r w:rsidR="00FE0CB9" w:rsidRPr="001818AF">
        <w:rPr>
          <w:rFonts w:ascii="Times New Roman" w:eastAsia="Times New Roman" w:hAnsi="Times New Roman" w:cs="Times New Roman"/>
          <w:sz w:val="24"/>
          <w:szCs w:val="24"/>
        </w:rPr>
        <w:t xml:space="preserve"> they all professed the importance of </w:t>
      </w:r>
      <w:r w:rsidR="00FE0CB9" w:rsidRPr="001818AF">
        <w:rPr>
          <w:rFonts w:ascii="Times New Roman" w:eastAsia="Times New Roman" w:hAnsi="Times New Roman" w:cs="Times New Roman"/>
          <w:sz w:val="24"/>
          <w:szCs w:val="24"/>
        </w:rPr>
        <w:lastRenderedPageBreak/>
        <w:t xml:space="preserve">both hard and soft power in the ultimate lexicon of international influence. We could say they all embraced a smart or Cosmopolitan vision of power. In looking at actually trends in the manifestations of power in world affairs in this period, we also see various dynamics at play. Structurally speaking, we can see a number of developments in world affairs that have delivered a softer world. But in the shadow of these structural changes, a very menacing and violent world was always visible. We analyze these outcomes below. </w:t>
      </w:r>
    </w:p>
    <w:p w14:paraId="4E7BC458" w14:textId="22D9751D" w:rsidR="00675242" w:rsidRPr="001818AF" w:rsidRDefault="00344619" w:rsidP="00344619">
      <w:pPr>
        <w:spacing w:before="120" w:after="120" w:line="240" w:lineRule="auto"/>
        <w:rPr>
          <w:rFonts w:ascii="Times New Roman" w:eastAsia="Times New Roman" w:hAnsi="Times New Roman" w:cs="Times New Roman"/>
          <w:b/>
          <w:i/>
          <w:sz w:val="24"/>
          <w:szCs w:val="24"/>
        </w:rPr>
      </w:pPr>
      <w:r w:rsidRPr="001818AF">
        <w:rPr>
          <w:rFonts w:ascii="Times New Roman" w:eastAsia="Times New Roman" w:hAnsi="Times New Roman" w:cs="Times New Roman"/>
          <w:b/>
          <w:i/>
          <w:sz w:val="24"/>
          <w:szCs w:val="24"/>
        </w:rPr>
        <w:t xml:space="preserve">A. </w:t>
      </w:r>
      <w:r w:rsidR="00675242" w:rsidRPr="001818AF">
        <w:rPr>
          <w:rFonts w:ascii="Times New Roman" w:eastAsia="Times New Roman" w:hAnsi="Times New Roman" w:cs="Times New Roman"/>
          <w:b/>
          <w:i/>
          <w:sz w:val="24"/>
          <w:szCs w:val="24"/>
        </w:rPr>
        <w:t>Structural Changes in World Politics 1979-2019: Toward a Softer World Order</w:t>
      </w:r>
    </w:p>
    <w:p w14:paraId="7D284D64" w14:textId="77777777" w:rsidR="00675242" w:rsidRPr="001818AF" w:rsidRDefault="00675242" w:rsidP="00675242">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Greater attention to soft power itself reflects the changing landscape of international relations. It is no coincidence that such sources of power have been hailed by proponents of Neoliberalism and Constructivism, paradigms who have underscored the changing nature of world politics. In this case, theory has been influenced by real events. Although history has shown soft power always to have been an important source of national influence (certainly the case studies in this book do), changes in modern world politics have raised its utility all the more (</w:t>
      </w:r>
      <w:hyperlink w:anchor="tbbib133__type_Book" w:tooltip="tbbib133" w:history="1">
        <w:r w:rsidRPr="001818AF">
          <w:rPr>
            <w:rFonts w:ascii="Times New Roman" w:eastAsia="Times New Roman" w:hAnsi="Times New Roman" w:cs="Times New Roman"/>
            <w:sz w:val="24"/>
            <w:szCs w:val="24"/>
            <w:shd w:val="clear" w:color="auto" w:fill="C0C0C0"/>
          </w:rPr>
          <w:t>Gallarotti 2010</w:t>
        </w:r>
      </w:hyperlink>
      <w:r w:rsidRPr="001818AF">
        <w:rPr>
          <w:rFonts w:ascii="Times New Roman" w:eastAsia="Times New Roman" w:hAnsi="Times New Roman" w:cs="Times New Roman"/>
          <w:sz w:val="24"/>
          <w:szCs w:val="24"/>
        </w:rPr>
        <w:t>).</w:t>
      </w:r>
      <w:r w:rsidRPr="001818AF">
        <w:rPr>
          <w:rFonts w:ascii="Times New Roman" w:eastAsia="Times New Roman" w:hAnsi="Times New Roman" w:cs="Times New Roman"/>
          <w:sz w:val="24"/>
          <w:szCs w:val="24"/>
          <w:vertAlign w:val="superscript"/>
        </w:rPr>
        <w:footnoteReference w:id="28"/>
      </w:r>
      <w:r w:rsidRPr="001818AF">
        <w:rPr>
          <w:rFonts w:ascii="Times New Roman" w:eastAsia="Times New Roman" w:hAnsi="Times New Roman" w:cs="Times New Roman"/>
          <w:sz w:val="24"/>
          <w:szCs w:val="24"/>
        </w:rPr>
        <w:t xml:space="preserve"> It has become and is continuing to become a “softer world.” World politics in the modern age has been undergoing changes that have elevated the importance of soft power relative to hard power. In this transformed international system, soft power will be a crucial element in enhancing influence over international outcomes because it has become more difficult to compel nations and non–state actors through the principal levers of hard power (i.e., threats and force). The world stage has become less amenable to Hobbesian brutes and more amenable to actors well aware of the soft opportunities and constraints imposed by the new global system. Nations that comport themselves in a manner that disregards the growing importance of soft power risk much. Even gargantuan efforts to increase influence may be rendered self-defeating if they rely exclusively on hard power. In such cases, the strength or influence a nation is acquiring through hard initiatives may be illusory. The changes in world politics that have raised the importance of soft power relative to hard power have been pervasive and compelling.</w:t>
      </w:r>
    </w:p>
    <w:p w14:paraId="0E2DE4FA" w14:textId="141989C5" w:rsidR="00675242" w:rsidRPr="001818AF" w:rsidRDefault="00675242" w:rsidP="00675242">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First, with the advent of nuclear power, the costs of using or even threatening force have skyrocketed. </w:t>
      </w:r>
      <w:hyperlink w:anchor="tbbib214__type_Book" w:tooltip="tbbib214" w:history="1">
        <w:r w:rsidRPr="001818AF">
          <w:rPr>
            <w:rFonts w:ascii="Times New Roman" w:eastAsia="Times New Roman" w:hAnsi="Times New Roman" w:cs="Times New Roman"/>
            <w:sz w:val="24"/>
            <w:szCs w:val="24"/>
            <w:shd w:val="clear" w:color="auto" w:fill="C0C0C0"/>
          </w:rPr>
          <w:t>Keohane and Nye (19</w:t>
        </w:r>
        <w:r w:rsidR="00E4224F" w:rsidRPr="001818AF">
          <w:rPr>
            <w:rFonts w:ascii="Times New Roman" w:eastAsia="Times New Roman" w:hAnsi="Times New Roman" w:cs="Times New Roman"/>
            <w:sz w:val="24"/>
            <w:szCs w:val="24"/>
            <w:shd w:val="clear" w:color="auto" w:fill="C0C0C0"/>
          </w:rPr>
          <w:t>77</w:t>
        </w:r>
        <w:r w:rsidRPr="001818AF">
          <w:rPr>
            <w:rFonts w:ascii="Times New Roman" w:eastAsia="Times New Roman" w:hAnsi="Times New Roman" w:cs="Times New Roman"/>
            <w:sz w:val="24"/>
            <w:szCs w:val="24"/>
            <w:shd w:val="clear" w:color="auto" w:fill="C0C0C0"/>
          </w:rPr>
          <w:t>)</w:t>
        </w:r>
      </w:hyperlink>
      <w:r w:rsidRPr="001818AF">
        <w:rPr>
          <w:rFonts w:ascii="Times New Roman" w:eastAsia="Times New Roman" w:hAnsi="Times New Roman" w:cs="Times New Roman"/>
          <w:sz w:val="24"/>
          <w:szCs w:val="24"/>
        </w:rPr>
        <w:t xml:space="preserve"> have long called attention to the diminished utility of coercion in a world where force can impose far greater costs on societies than they are willing to bear. The Neoliberal catechism has concluded that such diminution has destroyed the former hierarchy of issues that traditionally preserved the status of security atop the list of national interests (i.e., security’s primacy has been challenged by other issues). </w:t>
      </w:r>
      <w:hyperlink w:anchor="tbbib188__type_Periodical" w:tooltip="tbbib188" w:history="1">
        <w:r w:rsidRPr="001818AF">
          <w:rPr>
            <w:rFonts w:ascii="Times New Roman" w:eastAsia="Times New Roman" w:hAnsi="Times New Roman" w:cs="Times New Roman"/>
            <w:sz w:val="24"/>
            <w:szCs w:val="24"/>
            <w:shd w:val="clear" w:color="auto" w:fill="C0C0C0"/>
          </w:rPr>
          <w:t>Jervis (1993</w:t>
        </w:r>
      </w:hyperlink>
      <w:r w:rsidRPr="001818AF">
        <w:rPr>
          <w:rFonts w:ascii="Times New Roman" w:eastAsia="Times New Roman" w:hAnsi="Times New Roman" w:cs="Times New Roman"/>
          <w:sz w:val="24"/>
          <w:szCs w:val="24"/>
        </w:rPr>
        <w:t xml:space="preserve">, </w:t>
      </w:r>
      <w:hyperlink w:anchor="tbbib187__type_Periodical" w:tooltip="tbbib187" w:history="1">
        <w:r w:rsidRPr="001818AF">
          <w:rPr>
            <w:rFonts w:ascii="Times New Roman" w:eastAsia="Times New Roman" w:hAnsi="Times New Roman" w:cs="Times New Roman"/>
            <w:sz w:val="24"/>
            <w:szCs w:val="24"/>
            <w:shd w:val="clear" w:color="auto" w:fill="C0C0C0"/>
          </w:rPr>
          <w:t>1988</w:t>
        </w:r>
      </w:hyperlink>
      <w:r w:rsidRPr="001818AF">
        <w:rPr>
          <w:rFonts w:ascii="Times New Roman" w:eastAsia="Times New Roman" w:hAnsi="Times New Roman" w:cs="Times New Roman"/>
          <w:sz w:val="24"/>
          <w:szCs w:val="24"/>
        </w:rPr>
        <w:t xml:space="preserve">, </w:t>
      </w:r>
      <w:hyperlink w:anchor="tbbib190__type_Periodical" w:tooltip="tbbib190" w:history="1">
        <w:r w:rsidRPr="001818AF">
          <w:rPr>
            <w:rFonts w:ascii="Times New Roman" w:eastAsia="Times New Roman" w:hAnsi="Times New Roman" w:cs="Times New Roman"/>
            <w:sz w:val="24"/>
            <w:szCs w:val="24"/>
            <w:shd w:val="clear" w:color="auto" w:fill="C0C0C0"/>
          </w:rPr>
          <w:t>2002</w:t>
        </w:r>
      </w:hyperlink>
      <w:r w:rsidRPr="001818AF">
        <w:rPr>
          <w:rFonts w:ascii="Times New Roman" w:eastAsia="Times New Roman" w:hAnsi="Times New Roman" w:cs="Times New Roman"/>
          <w:sz w:val="24"/>
          <w:szCs w:val="24"/>
        </w:rPr>
        <w:t xml:space="preserve">) has proclaimed a new age of a “security community” in which war between major powers is almost unthinkable because the costs of war have become too high. The nuclear threat is certainly compelling in this regard, but attitudes regarding war have also changed. </w:t>
      </w:r>
      <w:hyperlink w:anchor="tbbib285__type_Periodical" w:tooltip="tbbib285" w:history="1">
        <w:r w:rsidRPr="001818AF">
          <w:rPr>
            <w:rFonts w:ascii="Times New Roman" w:eastAsia="Times New Roman" w:hAnsi="Times New Roman" w:cs="Times New Roman"/>
            <w:sz w:val="24"/>
            <w:szCs w:val="24"/>
            <w:shd w:val="clear" w:color="auto" w:fill="C0C0C0"/>
          </w:rPr>
          <w:t>Mueller (1988</w:t>
        </w:r>
      </w:hyperlink>
      <w:r w:rsidRPr="001818AF">
        <w:rPr>
          <w:rFonts w:ascii="Times New Roman" w:eastAsia="Times New Roman" w:hAnsi="Times New Roman" w:cs="Times New Roman"/>
          <w:sz w:val="24"/>
          <w:szCs w:val="24"/>
        </w:rPr>
        <w:t xml:space="preserve">, </w:t>
      </w:r>
      <w:hyperlink w:anchor="tbbib286__type_Book" w:tooltip="tbbib286" w:history="1">
        <w:r w:rsidRPr="001818AF">
          <w:rPr>
            <w:rFonts w:ascii="Times New Roman" w:eastAsia="Times New Roman" w:hAnsi="Times New Roman" w:cs="Times New Roman"/>
            <w:sz w:val="24"/>
            <w:szCs w:val="24"/>
            <w:shd w:val="clear" w:color="auto" w:fill="C0C0C0"/>
          </w:rPr>
          <w:t>2004</w:t>
        </w:r>
      </w:hyperlink>
      <w:r w:rsidRPr="001818AF">
        <w:rPr>
          <w:rFonts w:ascii="Times New Roman" w:eastAsia="Times New Roman" w:hAnsi="Times New Roman" w:cs="Times New Roman"/>
          <w:sz w:val="24"/>
          <w:szCs w:val="24"/>
        </w:rPr>
        <w:t xml:space="preserve">) reinforces the role of changing attitudes and modifies the nuclear deterrent argument by introducing the independent deterrent of even conventional war in an age of advanced technology. That conventional war can devastate nations is another reason for the disuse of force in the modern age. Moreover, greater governmental control over war, as opposed to the more idiosyncratic “criminal” sources of war, has reduced the incidence of war. In short, a </w:t>
      </w:r>
      <w:r w:rsidRPr="001818AF">
        <w:rPr>
          <w:rFonts w:ascii="Times New Roman" w:eastAsia="Times New Roman" w:hAnsi="Times New Roman" w:cs="Times New Roman"/>
          <w:sz w:val="24"/>
          <w:szCs w:val="24"/>
        </w:rPr>
        <w:lastRenderedPageBreak/>
        <w:t>synthesis of this logic suggests that warfare is definitely on the decline and possibly on the road to “disappearing” (</w:t>
      </w:r>
      <w:hyperlink w:anchor="tbbib286__type_Book" w:tooltip="tbbib286" w:history="1">
        <w:r w:rsidRPr="001818AF">
          <w:rPr>
            <w:rFonts w:ascii="Times New Roman" w:eastAsia="Times New Roman" w:hAnsi="Times New Roman" w:cs="Times New Roman"/>
            <w:sz w:val="24"/>
            <w:szCs w:val="24"/>
            <w:shd w:val="clear" w:color="auto" w:fill="C0C0C0"/>
          </w:rPr>
          <w:t>Mueller 2004</w:t>
        </w:r>
      </w:hyperlink>
      <w:r w:rsidRPr="001818AF">
        <w:rPr>
          <w:rFonts w:ascii="Times New Roman" w:eastAsia="Times New Roman" w:hAnsi="Times New Roman" w:cs="Times New Roman"/>
          <w:sz w:val="24"/>
          <w:szCs w:val="24"/>
        </w:rPr>
        <w:t>, 1). In the light of this logic, the importance of respect, admiration, and cooperation (i.e., soft power) have increased relative to that of coercion among the instruments of statecraft. Moreover, the dangers that the hard resources of military technology have produced require an ever-increasing commitment to the instruments of soft power for humans to achieve sustainable security.</w:t>
      </w:r>
    </w:p>
    <w:p w14:paraId="11B5F0D0" w14:textId="1D49DA10" w:rsidR="00675242" w:rsidRPr="001818AF" w:rsidRDefault="00675242" w:rsidP="00675242">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Second, hard power also functions within a specific political, social, and economic context marshaled by modernization – the context of interdependence (</w:t>
      </w:r>
      <w:hyperlink w:anchor="tbbib306__type_Book" w:tooltip="tbbib306" w:history="1">
        <w:r w:rsidRPr="001818AF">
          <w:rPr>
            <w:rFonts w:ascii="Times New Roman" w:eastAsia="Times New Roman" w:hAnsi="Times New Roman" w:cs="Times New Roman"/>
            <w:sz w:val="24"/>
            <w:szCs w:val="24"/>
            <w:shd w:val="clear" w:color="auto" w:fill="C0C0C0"/>
          </w:rPr>
          <w:t>Osgood and Tucker 1967</w:t>
        </w:r>
      </w:hyperlink>
      <w:r w:rsidRPr="001818AF">
        <w:rPr>
          <w:rFonts w:ascii="Times New Roman" w:eastAsia="Times New Roman" w:hAnsi="Times New Roman" w:cs="Times New Roman"/>
          <w:sz w:val="24"/>
          <w:szCs w:val="24"/>
        </w:rPr>
        <w:t xml:space="preserve">; </w:t>
      </w:r>
      <w:r w:rsidRPr="001818AF">
        <w:rPr>
          <w:rFonts w:ascii="Times New Roman" w:eastAsia="Times New Roman" w:hAnsi="Times New Roman" w:cs="Times New Roman"/>
          <w:sz w:val="24"/>
          <w:szCs w:val="24"/>
          <w:shd w:val="clear" w:color="auto" w:fill="C0C0C0"/>
        </w:rPr>
        <w:t>Keohane and Nye 19</w:t>
      </w:r>
      <w:r w:rsidR="001818AF">
        <w:rPr>
          <w:rFonts w:ascii="Times New Roman" w:eastAsia="Times New Roman" w:hAnsi="Times New Roman" w:cs="Times New Roman"/>
          <w:sz w:val="24"/>
          <w:szCs w:val="24"/>
          <w:shd w:val="clear" w:color="auto" w:fill="C0C0C0"/>
        </w:rPr>
        <w:t>77</w:t>
      </w:r>
      <w:r w:rsidRPr="001818AF">
        <w:rPr>
          <w:rFonts w:ascii="Times New Roman" w:eastAsia="Times New Roman" w:hAnsi="Times New Roman" w:cs="Times New Roman"/>
          <w:sz w:val="24"/>
          <w:szCs w:val="24"/>
        </w:rPr>
        <w:t xml:space="preserve">; </w:t>
      </w:r>
      <w:hyperlink w:anchor="tbbib299__type_Book" w:tooltip="tbbib299" w:history="1">
        <w:r w:rsidRPr="001818AF">
          <w:rPr>
            <w:rFonts w:ascii="Times New Roman" w:eastAsia="Times New Roman" w:hAnsi="Times New Roman" w:cs="Times New Roman"/>
            <w:sz w:val="24"/>
            <w:szCs w:val="24"/>
            <w:shd w:val="clear" w:color="auto" w:fill="C0C0C0"/>
          </w:rPr>
          <w:t>Nye 2004a</w:t>
        </w:r>
      </w:hyperlink>
      <w:r w:rsidRPr="001818AF">
        <w:rPr>
          <w:rFonts w:ascii="Times New Roman" w:eastAsia="Times New Roman" w:hAnsi="Times New Roman" w:cs="Times New Roman"/>
          <w:sz w:val="24"/>
          <w:szCs w:val="24"/>
        </w:rPr>
        <w:t>). Using “sticks” and threats generates considerable costs among interdependent actors. As social and economic interpenetration increases, punishing or threatening other nations is to some extent self-punishment. Given nations’ increasing economic and social stakes across each other’s borders, surely some part of the perpetrating nations’ interests will be compromised, e.g., their companies and citizens may suffer from punitive acts intended to harm the target nation (Cerny, forthcoming). In such an environment, strategies for optimizing national wealth and power have shifted from war and competition to cooperation. Yet even more elusive than the quest to contain damage within the target nation in such an environment is the quest to impose some specific outcomes on target nations and actors. In an interpenetrated world, targeted nations and actors have much room to maneuver and many avenues of escape. Transnational actors can avoid being compelled by carrots or sticks because of their access to the international political economy. They can escape coercion or bribes merely by taking refuge in their many international havens. This modern-day “economic feudalism” is shifting the nexus of power from the territorial state to transnational networks (</w:t>
      </w:r>
      <w:hyperlink w:anchor="tbbib297__type_Book" w:tooltip="tbbib297" w:history="1">
        <w:r w:rsidRPr="001818AF">
          <w:rPr>
            <w:rFonts w:ascii="Times New Roman" w:eastAsia="Times New Roman" w:hAnsi="Times New Roman" w:cs="Times New Roman"/>
            <w:sz w:val="24"/>
            <w:szCs w:val="24"/>
            <w:shd w:val="clear" w:color="auto" w:fill="C0C0C0"/>
          </w:rPr>
          <w:t>Nye 2002</w:t>
        </w:r>
      </w:hyperlink>
      <w:r w:rsidRPr="001818AF">
        <w:rPr>
          <w:rFonts w:ascii="Times New Roman" w:eastAsia="Times New Roman" w:hAnsi="Times New Roman" w:cs="Times New Roman"/>
          <w:sz w:val="24"/>
          <w:szCs w:val="24"/>
        </w:rPr>
        <w:t>, 75). In such an environment, transnational actors are ever more elusive (multinational corporations [MNCs]) and ever more dangerous (terrorists). The ineffectiveness of sanctions is also a testament to how targeted regimes can avoid the deleterious consequences of punitive actions by taking advantage of the international marketplace, both above and below ground. In such an environment, neither economic nor military strength will guarantee the capacity to compel or deter. Instead, favorable outcomes can often be delivered more effectively through the respect and admiration garnered through soft power instruments.</w:t>
      </w:r>
    </w:p>
    <w:p w14:paraId="0BE41290" w14:textId="73A9AB55" w:rsidR="00675242" w:rsidRPr="001818AF" w:rsidRDefault="00675242" w:rsidP="00675242">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Compounding the increasing utility of soft power relative to hard power generated by military technology and interdependence are four other factors: democratization, globalization, the rise of the guardian state, and the growth of international organizations and regimes. The growth and consolidation of democracy compounds the disutility of coercion as the actors bearing the greatest burden of such coercion (the people) acquire political power over decision makers. This democratic peace phenomenon has shifted the power equation considerably (</w:t>
      </w:r>
      <w:hyperlink w:anchor="tbbib94__type_Book" w:tooltip="tbbib94" w:history="1">
        <w:r w:rsidRPr="001818AF">
          <w:rPr>
            <w:rFonts w:ascii="Times New Roman" w:eastAsia="Times New Roman" w:hAnsi="Times New Roman" w:cs="Times New Roman"/>
            <w:sz w:val="24"/>
            <w:szCs w:val="24"/>
            <w:shd w:val="clear" w:color="auto" w:fill="C0C0C0"/>
          </w:rPr>
          <w:t>Doyle 1997</w:t>
        </w:r>
      </w:hyperlink>
      <w:r w:rsidRPr="001818AF">
        <w:rPr>
          <w:rFonts w:ascii="Times New Roman" w:eastAsia="Times New Roman" w:hAnsi="Times New Roman" w:cs="Times New Roman"/>
          <w:sz w:val="24"/>
          <w:szCs w:val="24"/>
        </w:rPr>
        <w:t xml:space="preserve">; </w:t>
      </w:r>
      <w:hyperlink w:anchor="tbbib337__type_Book" w:tooltip="tbbib337" w:history="1">
        <w:proofErr w:type="spellStart"/>
        <w:r w:rsidRPr="001818AF">
          <w:rPr>
            <w:rFonts w:ascii="Times New Roman" w:eastAsia="Times New Roman" w:hAnsi="Times New Roman" w:cs="Times New Roman"/>
            <w:sz w:val="24"/>
            <w:szCs w:val="24"/>
            <w:shd w:val="clear" w:color="auto" w:fill="C0C0C0"/>
          </w:rPr>
          <w:t>Russett</w:t>
        </w:r>
        <w:proofErr w:type="spellEnd"/>
        <w:r w:rsidRPr="001818AF">
          <w:rPr>
            <w:rFonts w:ascii="Times New Roman" w:eastAsia="Times New Roman" w:hAnsi="Times New Roman" w:cs="Times New Roman"/>
            <w:sz w:val="24"/>
            <w:szCs w:val="24"/>
            <w:shd w:val="clear" w:color="auto" w:fill="C0C0C0"/>
          </w:rPr>
          <w:t xml:space="preserve"> and </w:t>
        </w:r>
        <w:proofErr w:type="spellStart"/>
        <w:r w:rsidRPr="001818AF">
          <w:rPr>
            <w:rFonts w:ascii="Times New Roman" w:eastAsia="Times New Roman" w:hAnsi="Times New Roman" w:cs="Times New Roman"/>
            <w:sz w:val="24"/>
            <w:szCs w:val="24"/>
            <w:shd w:val="clear" w:color="auto" w:fill="C0C0C0"/>
          </w:rPr>
          <w:t>Oneal</w:t>
        </w:r>
        <w:proofErr w:type="spellEnd"/>
        <w:r w:rsidRPr="001818AF">
          <w:rPr>
            <w:rFonts w:ascii="Times New Roman" w:eastAsia="Times New Roman" w:hAnsi="Times New Roman" w:cs="Times New Roman"/>
            <w:sz w:val="24"/>
            <w:szCs w:val="24"/>
            <w:shd w:val="clear" w:color="auto" w:fill="C0C0C0"/>
          </w:rPr>
          <w:t xml:space="preserve"> 2001</w:t>
        </w:r>
      </w:hyperlink>
      <w:r w:rsidRPr="001818AF">
        <w:rPr>
          <w:rFonts w:ascii="Times New Roman" w:eastAsia="Times New Roman" w:hAnsi="Times New Roman" w:cs="Times New Roman"/>
          <w:sz w:val="24"/>
          <w:szCs w:val="24"/>
        </w:rPr>
        <w:t xml:space="preserve">; Ray 1995). As people become more empowered, they consolidate stronger political impediments to the use of force and threat. Furthermore, democratic cultural naturally drives national leaders toward the cannons of soft power, which are grounded in respect for the democratic process at both the national and international levels. Thus, national leaders are much more constrained to work within acceptable policy boundaries – boundaries that increasingly discourage force, threat, and bribery. </w:t>
      </w:r>
      <w:r w:rsidR="00C94068" w:rsidRPr="001818AF">
        <w:rPr>
          <w:rFonts w:ascii="Times New Roman" w:eastAsia="Times New Roman" w:hAnsi="Times New Roman" w:cs="Times New Roman"/>
          <w:sz w:val="24"/>
          <w:szCs w:val="24"/>
        </w:rPr>
        <w:t>The advent of social media has strengthened the democratic-peace effect given that a traditional limitation of the theory in the pre-digital age was the problem of collective action. As has become evident in the Arab Spring and other mass protest initiatives, the Twitter effects of this technology can coordinate large scale collective action as was never before possible.</w:t>
      </w:r>
    </w:p>
    <w:p w14:paraId="47A8DE3A" w14:textId="77777777" w:rsidR="00675242" w:rsidRPr="001818AF" w:rsidRDefault="00675242" w:rsidP="00675242">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lastRenderedPageBreak/>
        <w:t>Globalization has compounded the effects of interdependence by enhancing the process of social and economic interpenetration among nations. The information age has given civil societies the capacity to receive and transmit information across nations in a manifold and speedy way. Better links enhance networking among transnational actors. As the international stakes of these actors grow, so do their incentives to expend political capital within their own domestic political systems to reinforce the economic ties among nations (</w:t>
      </w:r>
      <w:hyperlink w:anchor="tbbib276__type_Book" w:tooltip="tbbib276" w:history="1">
        <w:r w:rsidRPr="001818AF">
          <w:rPr>
            <w:rFonts w:ascii="Times New Roman" w:eastAsia="Times New Roman" w:hAnsi="Times New Roman" w:cs="Times New Roman"/>
            <w:sz w:val="24"/>
            <w:szCs w:val="24"/>
            <w:shd w:val="clear" w:color="auto" w:fill="C0C0C0"/>
          </w:rPr>
          <w:t>Milner 1988</w:t>
        </w:r>
      </w:hyperlink>
      <w:r w:rsidRPr="001818AF">
        <w:rPr>
          <w:rFonts w:ascii="Times New Roman" w:eastAsia="Times New Roman" w:hAnsi="Times New Roman" w:cs="Times New Roman"/>
          <w:sz w:val="24"/>
          <w:szCs w:val="24"/>
        </w:rPr>
        <w:t xml:space="preserve">). Other technological manifestations of globalization magnify and solidify these links, so that transnational networks become pervasive forces in world politics. </w:t>
      </w:r>
      <w:hyperlink w:anchor="tbbib300__type_Book" w:tooltip="tbbib300" w:history="1">
        <w:r w:rsidRPr="001818AF">
          <w:rPr>
            <w:rFonts w:ascii="Times New Roman" w:eastAsia="Times New Roman" w:hAnsi="Times New Roman" w:cs="Times New Roman"/>
            <w:sz w:val="24"/>
            <w:szCs w:val="24"/>
            <w:shd w:val="clear" w:color="auto" w:fill="C0C0C0"/>
          </w:rPr>
          <w:t>Nye (2004b</w:t>
        </w:r>
      </w:hyperlink>
      <w:r w:rsidRPr="001818AF">
        <w:rPr>
          <w:rFonts w:ascii="Times New Roman" w:eastAsia="Times New Roman" w:hAnsi="Times New Roman" w:cs="Times New Roman"/>
          <w:sz w:val="24"/>
          <w:szCs w:val="24"/>
        </w:rPr>
        <w:t>, 31) states that these networks “…will have soft power of their own as they attract citizens into coalitions that cut across national boundaries. Politics in part then becomes a competition for attractiveness, legitimacy, and credibility.” This access to foreign governments and citizens also compounds the effects of democratization in creating political impediments to the use of hard power (</w:t>
      </w:r>
      <w:proofErr w:type="spellStart"/>
      <w:r w:rsidRPr="001818AF">
        <w:rPr>
          <w:rFonts w:ascii="Times New Roman" w:eastAsia="Times New Roman" w:hAnsi="Times New Roman" w:cs="Times New Roman"/>
          <w:sz w:val="24"/>
          <w:szCs w:val="24"/>
        </w:rPr>
        <w:fldChar w:fldCharType="begin"/>
      </w:r>
      <w:r w:rsidRPr="001818AF">
        <w:rPr>
          <w:rFonts w:ascii="Times New Roman" w:eastAsia="Times New Roman" w:hAnsi="Times New Roman" w:cs="Times New Roman"/>
          <w:sz w:val="24"/>
          <w:szCs w:val="24"/>
        </w:rPr>
        <w:instrText xml:space="preserve"> HYPERLINK  \l "tbbib158__type_Periodical" \o "tbbib158" </w:instrText>
      </w:r>
      <w:r w:rsidRPr="001818AF">
        <w:rPr>
          <w:rFonts w:ascii="Times New Roman" w:eastAsia="Times New Roman" w:hAnsi="Times New Roman" w:cs="Times New Roman"/>
          <w:sz w:val="24"/>
          <w:szCs w:val="24"/>
        </w:rPr>
        <w:fldChar w:fldCharType="separate"/>
      </w:r>
      <w:r w:rsidRPr="001818AF">
        <w:rPr>
          <w:rFonts w:ascii="Times New Roman" w:eastAsia="Times New Roman" w:hAnsi="Times New Roman" w:cs="Times New Roman"/>
          <w:sz w:val="24"/>
          <w:szCs w:val="24"/>
          <w:shd w:val="clear" w:color="auto" w:fill="C0C0C0"/>
        </w:rPr>
        <w:t>Haskel</w:t>
      </w:r>
      <w:proofErr w:type="spellEnd"/>
      <w:r w:rsidRPr="001818AF">
        <w:rPr>
          <w:rFonts w:ascii="Times New Roman" w:eastAsia="Times New Roman" w:hAnsi="Times New Roman" w:cs="Times New Roman"/>
          <w:sz w:val="24"/>
          <w:szCs w:val="24"/>
          <w:shd w:val="clear" w:color="auto" w:fill="C0C0C0"/>
        </w:rPr>
        <w:t xml:space="preserve"> 1980</w:t>
      </w:r>
      <w:r w:rsidRPr="001818AF">
        <w:rPr>
          <w:rFonts w:ascii="Times New Roman" w:eastAsia="Times New Roman" w:hAnsi="Times New Roman" w:cs="Times New Roman"/>
          <w:sz w:val="24"/>
          <w:szCs w:val="24"/>
        </w:rPr>
        <w:fldChar w:fldCharType="end"/>
      </w:r>
      <w:r w:rsidRPr="001818AF">
        <w:rPr>
          <w:rFonts w:ascii="Times New Roman" w:eastAsia="Times New Roman" w:hAnsi="Times New Roman" w:cs="Times New Roman"/>
          <w:sz w:val="24"/>
          <w:szCs w:val="24"/>
        </w:rPr>
        <w:t>). These forces have both diminished possibilities of political conflict and shifted the nexus of competition away from force, threat, and bribery (</w:t>
      </w:r>
      <w:proofErr w:type="spellStart"/>
      <w:r w:rsidRPr="001818AF">
        <w:rPr>
          <w:rFonts w:ascii="Times New Roman" w:eastAsia="Times New Roman" w:hAnsi="Times New Roman" w:cs="Times New Roman"/>
          <w:sz w:val="24"/>
          <w:szCs w:val="24"/>
        </w:rPr>
        <w:fldChar w:fldCharType="begin"/>
      </w:r>
      <w:r w:rsidRPr="001818AF">
        <w:rPr>
          <w:rFonts w:ascii="Times New Roman" w:eastAsia="Times New Roman" w:hAnsi="Times New Roman" w:cs="Times New Roman"/>
          <w:sz w:val="24"/>
          <w:szCs w:val="24"/>
        </w:rPr>
        <w:instrText xml:space="preserve"> HYPERLINK  \l "tbbib328__type_Book" \o "tbbib328" </w:instrText>
      </w:r>
      <w:r w:rsidRPr="001818AF">
        <w:rPr>
          <w:rFonts w:ascii="Times New Roman" w:eastAsia="Times New Roman" w:hAnsi="Times New Roman" w:cs="Times New Roman"/>
          <w:sz w:val="24"/>
          <w:szCs w:val="24"/>
        </w:rPr>
        <w:fldChar w:fldCharType="separate"/>
      </w:r>
      <w:r w:rsidRPr="001818AF">
        <w:rPr>
          <w:rFonts w:ascii="Times New Roman" w:eastAsia="Times New Roman" w:hAnsi="Times New Roman" w:cs="Times New Roman"/>
          <w:sz w:val="24"/>
          <w:szCs w:val="24"/>
          <w:shd w:val="clear" w:color="auto" w:fill="C0C0C0"/>
        </w:rPr>
        <w:t>Rosecrance</w:t>
      </w:r>
      <w:proofErr w:type="spellEnd"/>
      <w:r w:rsidRPr="001818AF">
        <w:rPr>
          <w:rFonts w:ascii="Times New Roman" w:eastAsia="Times New Roman" w:hAnsi="Times New Roman" w:cs="Times New Roman"/>
          <w:sz w:val="24"/>
          <w:szCs w:val="24"/>
          <w:shd w:val="clear" w:color="auto" w:fill="C0C0C0"/>
        </w:rPr>
        <w:t xml:space="preserve"> 1999</w:t>
      </w:r>
      <w:r w:rsidRPr="001818AF">
        <w:rPr>
          <w:rFonts w:ascii="Times New Roman" w:eastAsia="Times New Roman" w:hAnsi="Times New Roman" w:cs="Times New Roman"/>
          <w:sz w:val="24"/>
          <w:szCs w:val="24"/>
        </w:rPr>
        <w:fldChar w:fldCharType="end"/>
      </w:r>
      <w:r w:rsidRPr="001818AF">
        <w:rPr>
          <w:rFonts w:ascii="Times New Roman" w:eastAsia="Times New Roman" w:hAnsi="Times New Roman" w:cs="Times New Roman"/>
          <w:sz w:val="24"/>
          <w:szCs w:val="24"/>
        </w:rPr>
        <w:t xml:space="preserve">). </w:t>
      </w:r>
    </w:p>
    <w:p w14:paraId="34622E96" w14:textId="77777777" w:rsidR="00675242" w:rsidRPr="001818AF" w:rsidRDefault="00675242" w:rsidP="00675242">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The rise and consolidation of the guardian state in the twentieth century have worked through the political vehicle of democracy to further diminish the utility of hard power relative to soft power. Social and political changes have made modern populations more sensitive to their economic fates and less enamored of a “warrior ethic” (</w:t>
      </w:r>
      <w:hyperlink w:anchor="tbbib190__type_Periodical" w:tooltip="tbbib190" w:history="1">
        <w:r w:rsidRPr="001818AF">
          <w:rPr>
            <w:rFonts w:ascii="Times New Roman" w:eastAsia="Times New Roman" w:hAnsi="Times New Roman" w:cs="Times New Roman"/>
            <w:sz w:val="24"/>
            <w:szCs w:val="24"/>
            <w:shd w:val="clear" w:color="auto" w:fill="C0C0C0"/>
          </w:rPr>
          <w:t>Jervis 2002</w:t>
        </w:r>
      </w:hyperlink>
      <w:r w:rsidRPr="001818AF">
        <w:rPr>
          <w:rFonts w:ascii="Times New Roman" w:eastAsia="Times New Roman" w:hAnsi="Times New Roman" w:cs="Times New Roman"/>
          <w:sz w:val="24"/>
          <w:szCs w:val="24"/>
        </w:rPr>
        <w:t xml:space="preserve">; </w:t>
      </w:r>
      <w:hyperlink w:anchor="tbbib300__type_Book" w:tooltip="tbbib300" w:history="1">
        <w:r w:rsidRPr="001818AF">
          <w:rPr>
            <w:rFonts w:ascii="Times New Roman" w:eastAsia="Times New Roman" w:hAnsi="Times New Roman" w:cs="Times New Roman"/>
            <w:sz w:val="24"/>
            <w:szCs w:val="24"/>
            <w:shd w:val="clear" w:color="auto" w:fill="C0C0C0"/>
          </w:rPr>
          <w:t>Nye 2004b</w:t>
        </w:r>
      </w:hyperlink>
      <w:r w:rsidRPr="001818AF">
        <w:rPr>
          <w:rFonts w:ascii="Times New Roman" w:eastAsia="Times New Roman" w:hAnsi="Times New Roman" w:cs="Times New Roman"/>
          <w:sz w:val="24"/>
          <w:szCs w:val="24"/>
        </w:rPr>
        <w:t>, 19). With the rise of this welfare</w:t>
      </w:r>
      <w:r w:rsidRPr="001818AF">
        <w:rPr>
          <w:rFonts w:ascii="Times New Roman" w:eastAsia="Times New Roman" w:hAnsi="Times New Roman" w:cs="Times New Roman"/>
          <w:sz w:val="24"/>
          <w:szCs w:val="24"/>
        </w:rPr>
        <w:sym w:font="Symbol" w:char="F02F"/>
      </w:r>
      <w:r w:rsidRPr="001818AF">
        <w:rPr>
          <w:rFonts w:ascii="Times New Roman" w:eastAsia="Times New Roman" w:hAnsi="Times New Roman" w:cs="Times New Roman"/>
          <w:sz w:val="24"/>
          <w:szCs w:val="24"/>
        </w:rPr>
        <w:t>economic orientation and the consolidation of democracy, political leaders have been driven more by the economic imperative and less by foreign adventurism as a source of political survival (</w:t>
      </w:r>
      <w:hyperlink w:anchor="tbbib129__type_Periodical" w:tooltip="tbbib129" w:history="1">
        <w:r w:rsidRPr="001818AF">
          <w:rPr>
            <w:rFonts w:ascii="Times New Roman" w:eastAsia="Times New Roman" w:hAnsi="Times New Roman" w:cs="Times New Roman"/>
            <w:sz w:val="24"/>
            <w:szCs w:val="24"/>
            <w:shd w:val="clear" w:color="auto" w:fill="C0C0C0"/>
          </w:rPr>
          <w:t>Gallarotti 2000</w:t>
        </w:r>
      </w:hyperlink>
      <w:r w:rsidRPr="001818AF">
        <w:rPr>
          <w:rFonts w:ascii="Times New Roman" w:eastAsia="Times New Roman" w:hAnsi="Times New Roman" w:cs="Times New Roman"/>
          <w:sz w:val="24"/>
          <w:szCs w:val="24"/>
        </w:rPr>
        <w:t xml:space="preserve">; </w:t>
      </w:r>
      <w:hyperlink w:anchor="tbbib335__type_Book" w:tooltip="tbbib335" w:history="1">
        <w:proofErr w:type="spellStart"/>
        <w:r w:rsidRPr="001818AF">
          <w:rPr>
            <w:rFonts w:ascii="Times New Roman" w:eastAsia="Times New Roman" w:hAnsi="Times New Roman" w:cs="Times New Roman"/>
            <w:sz w:val="24"/>
            <w:szCs w:val="24"/>
            <w:shd w:val="clear" w:color="auto" w:fill="C0C0C0"/>
          </w:rPr>
          <w:t>Ruggie</w:t>
        </w:r>
        <w:proofErr w:type="spellEnd"/>
        <w:r w:rsidRPr="001818AF">
          <w:rPr>
            <w:rFonts w:ascii="Times New Roman" w:eastAsia="Times New Roman" w:hAnsi="Times New Roman" w:cs="Times New Roman"/>
            <w:sz w:val="24"/>
            <w:szCs w:val="24"/>
            <w:shd w:val="clear" w:color="auto" w:fill="C0C0C0"/>
          </w:rPr>
          <w:t xml:space="preserve"> 1983</w:t>
        </w:r>
      </w:hyperlink>
      <w:r w:rsidRPr="001818AF">
        <w:rPr>
          <w:rFonts w:ascii="Times New Roman" w:eastAsia="Times New Roman" w:hAnsi="Times New Roman" w:cs="Times New Roman"/>
          <w:sz w:val="24"/>
          <w:szCs w:val="24"/>
        </w:rPr>
        <w:t xml:space="preserve">). This has shifted not only domestic but also foreign policy orientations. The economic welfare concern has put a premium on cooperation that can deliver economic prosperity and stability, and has worked against hard power policies that might compromise these goals. The guardian mentality has served to socialize national leaders to a greater extent (more docile and respectful of legitimate means of statecraft) compared with their nineteenth century predecessors, and consequently has reduced incentives to extract compliance through force, threat, and bribery. For </w:t>
      </w:r>
      <w:hyperlink w:anchor="tbbib190__type_Periodical" w:tooltip="tbbib190" w:history="1">
        <w:r w:rsidRPr="001818AF">
          <w:rPr>
            <w:rFonts w:ascii="Times New Roman" w:eastAsia="Times New Roman" w:hAnsi="Times New Roman" w:cs="Times New Roman"/>
            <w:sz w:val="24"/>
            <w:szCs w:val="24"/>
            <w:shd w:val="clear" w:color="auto" w:fill="C0C0C0"/>
          </w:rPr>
          <w:t>Jervis (2002)</w:t>
        </w:r>
      </w:hyperlink>
      <w:r w:rsidRPr="001818AF">
        <w:rPr>
          <w:rFonts w:ascii="Times New Roman" w:eastAsia="Times New Roman" w:hAnsi="Times New Roman" w:cs="Times New Roman"/>
          <w:sz w:val="24"/>
          <w:szCs w:val="24"/>
        </w:rPr>
        <w:t>, this diminution of the warrior ethic represents a fundamental change in values that has consolidated the new security community.</w:t>
      </w:r>
      <w:r w:rsidRPr="001818AF">
        <w:rPr>
          <w:rFonts w:ascii="Times New Roman" w:eastAsia="Times New Roman" w:hAnsi="Times New Roman" w:cs="Times New Roman"/>
          <w:sz w:val="24"/>
          <w:szCs w:val="24"/>
          <w:vertAlign w:val="superscript"/>
        </w:rPr>
        <w:footnoteReference w:id="29"/>
      </w:r>
      <w:r w:rsidRPr="001818AF">
        <w:rPr>
          <w:rFonts w:ascii="Times New Roman" w:eastAsia="Times New Roman" w:hAnsi="Times New Roman" w:cs="Times New Roman"/>
          <w:sz w:val="24"/>
          <w:szCs w:val="24"/>
        </w:rPr>
        <w:t xml:space="preserve"> Moreover, Jervis underscores how these new economic imperatives have augmented the benefits of peace, another crucial factor contributing to the rise of the security community.</w:t>
      </w:r>
    </w:p>
    <w:p w14:paraId="35A21054" w14:textId="3419B9FC" w:rsidR="00675242" w:rsidRPr="001818AF" w:rsidRDefault="00675242" w:rsidP="00675242">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Finally, the growth of international organizations and regimes since 1945 has essentially cast nations more firmly within networks of cooperation, a fundamental component of soft power (</w:t>
      </w:r>
      <w:hyperlink w:anchor="tbbib226__type_Book" w:tooltip="tbbib226" w:history="1">
        <w:r w:rsidRPr="001818AF">
          <w:rPr>
            <w:rFonts w:ascii="Times New Roman" w:eastAsia="Times New Roman" w:hAnsi="Times New Roman" w:cs="Times New Roman"/>
            <w:sz w:val="24"/>
            <w:szCs w:val="24"/>
            <w:shd w:val="clear" w:color="auto" w:fill="C0C0C0"/>
          </w:rPr>
          <w:t>Krasner 1983</w:t>
        </w:r>
      </w:hyperlink>
      <w:r w:rsidRPr="001818AF">
        <w:rPr>
          <w:rFonts w:ascii="Times New Roman" w:eastAsia="Times New Roman" w:hAnsi="Times New Roman" w:cs="Times New Roman"/>
          <w:sz w:val="24"/>
          <w:szCs w:val="24"/>
        </w:rPr>
        <w:t xml:space="preserve"> </w:t>
      </w:r>
      <w:r w:rsidRPr="001818AF">
        <w:rPr>
          <w:rFonts w:ascii="Times New Roman" w:eastAsia="Times New Roman" w:hAnsi="Times New Roman" w:cs="Times New Roman"/>
        </w:rPr>
        <w:t>and</w:t>
      </w:r>
      <w:r w:rsidR="009E3DAC" w:rsidRPr="001818AF">
        <w:rPr>
          <w:rFonts w:ascii="Times New Roman" w:hAnsi="Times New Roman" w:cs="Times New Roman"/>
        </w:rPr>
        <w:t xml:space="preserve"> Keohane and Nye 1977</w:t>
      </w:r>
      <w:r w:rsidRPr="001818AF">
        <w:rPr>
          <w:rFonts w:ascii="Times New Roman" w:eastAsia="Times New Roman" w:hAnsi="Times New Roman" w:cs="Times New Roman"/>
        </w:rPr>
        <w:t xml:space="preserve">). </w:t>
      </w:r>
      <w:r w:rsidR="009E3DAC" w:rsidRPr="001818AF">
        <w:rPr>
          <w:rFonts w:ascii="Times New Roman" w:eastAsia="Times New Roman" w:hAnsi="Times New Roman" w:cs="Times New Roman"/>
        </w:rPr>
        <w:t>There are over 300 International Governmental Organization</w:t>
      </w:r>
      <w:r w:rsidR="00E43F04" w:rsidRPr="001818AF">
        <w:rPr>
          <w:rFonts w:ascii="Times New Roman" w:eastAsia="Times New Roman" w:hAnsi="Times New Roman" w:cs="Times New Roman"/>
        </w:rPr>
        <w:t xml:space="preserve"> and over 38,000 International Non-Governmental Organizations in the world (Yearbook of International Organizations, 2019). </w:t>
      </w:r>
      <w:r w:rsidRPr="001818AF">
        <w:rPr>
          <w:rFonts w:ascii="Times New Roman" w:eastAsia="Times New Roman" w:hAnsi="Times New Roman" w:cs="Times New Roman"/>
        </w:rPr>
        <w:t>As the size and stature</w:t>
      </w:r>
      <w:r w:rsidRPr="001818AF">
        <w:rPr>
          <w:rFonts w:ascii="Times New Roman" w:eastAsia="Times New Roman" w:hAnsi="Times New Roman" w:cs="Times New Roman"/>
          <w:sz w:val="24"/>
          <w:szCs w:val="24"/>
        </w:rPr>
        <w:t xml:space="preserve"> of these networks have increased, so too have the power of the norms and laws they represent. More precisely, with the growth and consolidation of cooperative networks, unilateral actions that disregard such institutions are becoming costlier. In effect, cooperative networks have ratcheted up the minimum level of civil behavior in international politics and consequently raised the importance of soft power dramatically. Expectations have gravitated toward the sanctity of such institutions, and as a result, actions that cut against these expectations generate greater fallout than they did in an </w:t>
      </w:r>
      <w:r w:rsidRPr="001818AF">
        <w:rPr>
          <w:rFonts w:ascii="Times New Roman" w:eastAsia="Times New Roman" w:hAnsi="Times New Roman" w:cs="Times New Roman"/>
          <w:sz w:val="24"/>
          <w:szCs w:val="24"/>
        </w:rPr>
        <w:lastRenderedPageBreak/>
        <w:t xml:space="preserve">environment in which no such institutional superstructure existed. To a large extent, the spread of networks of cooperation has somewhat civilized nations to a greater extent, which in turn has made them less likely to extract compliance in what are considered illegitimate ways (i.e., through coercion or bribery). </w:t>
      </w:r>
      <w:r w:rsidR="009E3DAC" w:rsidRPr="001818AF">
        <w:rPr>
          <w:rFonts w:ascii="Times New Roman" w:eastAsia="Times New Roman" w:hAnsi="Times New Roman" w:cs="Times New Roman"/>
          <w:sz w:val="24"/>
          <w:szCs w:val="24"/>
        </w:rPr>
        <w:t xml:space="preserve">All sorts of duties that diluted the political action space and produce hurdles to use force by bureaucratizing security all the more.  Also give more outlets for channeling conflict. Organizations provide many more diplomatic outlets that allow resolution of conflicts that did not exist. This was idea behind security organizations from the time of the Concert of Europe. They provided </w:t>
      </w:r>
      <w:proofErr w:type="spellStart"/>
      <w:r w:rsidR="009E3DAC" w:rsidRPr="001818AF">
        <w:rPr>
          <w:rFonts w:ascii="Times New Roman" w:eastAsia="Times New Roman" w:hAnsi="Times New Roman" w:cs="Times New Roman"/>
          <w:sz w:val="24"/>
          <w:szCs w:val="24"/>
        </w:rPr>
        <w:t>non violent</w:t>
      </w:r>
      <w:proofErr w:type="spellEnd"/>
      <w:r w:rsidR="009E3DAC" w:rsidRPr="001818AF">
        <w:rPr>
          <w:rFonts w:ascii="Times New Roman" w:eastAsia="Times New Roman" w:hAnsi="Times New Roman" w:cs="Times New Roman"/>
          <w:sz w:val="24"/>
          <w:szCs w:val="24"/>
        </w:rPr>
        <w:t xml:space="preserve"> venues for resolving conflicts of interest. </w:t>
      </w:r>
      <w:r w:rsidRPr="001818AF">
        <w:rPr>
          <w:rFonts w:ascii="Times New Roman" w:eastAsia="Times New Roman" w:hAnsi="Times New Roman" w:cs="Times New Roman"/>
          <w:sz w:val="24"/>
          <w:szCs w:val="24"/>
        </w:rPr>
        <w:t>But beyond the role of international regimes and organizations as constraining agents, their growth and strength have made them desirable because of the opportunities they provide. As Keohane and Nye (19</w:t>
      </w:r>
      <w:r w:rsidR="009E3DAC" w:rsidRPr="001818AF">
        <w:rPr>
          <w:rFonts w:ascii="Times New Roman" w:eastAsia="Times New Roman" w:hAnsi="Times New Roman" w:cs="Times New Roman"/>
          <w:sz w:val="24"/>
          <w:szCs w:val="24"/>
        </w:rPr>
        <w:t>77</w:t>
      </w:r>
      <w:r w:rsidRPr="001818AF">
        <w:rPr>
          <w:rFonts w:ascii="Times New Roman" w:eastAsia="Times New Roman" w:hAnsi="Times New Roman" w:cs="Times New Roman"/>
          <w:sz w:val="24"/>
          <w:szCs w:val="24"/>
        </w:rPr>
        <w:t xml:space="preserve">) note, the </w:t>
      </w:r>
      <w:r w:rsidR="009E3DAC" w:rsidRPr="001818AF">
        <w:rPr>
          <w:rFonts w:ascii="Times New Roman" w:eastAsia="Times New Roman" w:hAnsi="Times New Roman" w:cs="Times New Roman"/>
          <w:sz w:val="24"/>
          <w:szCs w:val="24"/>
        </w:rPr>
        <w:t xml:space="preserve">possibility </w:t>
      </w:r>
      <w:r w:rsidRPr="001818AF">
        <w:rPr>
          <w:rFonts w:ascii="Times New Roman" w:eastAsia="Times New Roman" w:hAnsi="Times New Roman" w:cs="Times New Roman"/>
          <w:sz w:val="24"/>
          <w:szCs w:val="24"/>
        </w:rPr>
        <w:t xml:space="preserve">to </w:t>
      </w:r>
      <w:r w:rsidR="009E3DAC" w:rsidRPr="001818AF">
        <w:rPr>
          <w:rFonts w:ascii="Times New Roman" w:eastAsia="Times New Roman" w:hAnsi="Times New Roman" w:cs="Times New Roman"/>
          <w:sz w:val="24"/>
          <w:szCs w:val="24"/>
        </w:rPr>
        <w:t>select</w:t>
      </w:r>
      <w:r w:rsidRPr="001818AF">
        <w:rPr>
          <w:rFonts w:ascii="Times New Roman" w:eastAsia="Times New Roman" w:hAnsi="Times New Roman" w:cs="Times New Roman"/>
          <w:sz w:val="24"/>
          <w:szCs w:val="24"/>
        </w:rPr>
        <w:t xml:space="preserve"> the organizational forum for an issue and to mobilize votes will be an important political resource in the modern world system.</w:t>
      </w:r>
    </w:p>
    <w:p w14:paraId="426F14D7" w14:textId="2C97B562" w:rsidR="004D0189" w:rsidRPr="001818AF" w:rsidRDefault="004D0189" w:rsidP="004D0189">
      <w:pPr>
        <w:spacing w:after="375" w:line="240" w:lineRule="auto"/>
        <w:rPr>
          <w:rFonts w:ascii="Times New Roman" w:eastAsia="Times New Roman" w:hAnsi="Times New Roman" w:cs="Times New Roman"/>
          <w:b/>
          <w:i/>
          <w:sz w:val="24"/>
          <w:szCs w:val="24"/>
        </w:rPr>
      </w:pPr>
    </w:p>
    <w:p w14:paraId="53164E09" w14:textId="628EE254" w:rsidR="00391A86" w:rsidRPr="001818AF" w:rsidRDefault="00344619" w:rsidP="00344619">
      <w:pPr>
        <w:spacing w:after="375" w:line="240" w:lineRule="auto"/>
        <w:rPr>
          <w:rFonts w:ascii="Times New Roman" w:eastAsia="Times New Roman" w:hAnsi="Times New Roman" w:cs="Times New Roman"/>
          <w:b/>
          <w:i/>
          <w:sz w:val="24"/>
          <w:szCs w:val="24"/>
        </w:rPr>
      </w:pPr>
      <w:r w:rsidRPr="001818AF">
        <w:rPr>
          <w:rFonts w:ascii="Times New Roman" w:eastAsia="Times New Roman" w:hAnsi="Times New Roman" w:cs="Times New Roman"/>
          <w:b/>
          <w:i/>
          <w:sz w:val="24"/>
          <w:szCs w:val="24"/>
        </w:rPr>
        <w:t xml:space="preserve">B. </w:t>
      </w:r>
      <w:r w:rsidR="00391A86" w:rsidRPr="001818AF">
        <w:rPr>
          <w:rFonts w:ascii="Times New Roman" w:eastAsia="Times New Roman" w:hAnsi="Times New Roman" w:cs="Times New Roman"/>
          <w:b/>
          <w:i/>
          <w:sz w:val="24"/>
          <w:szCs w:val="24"/>
        </w:rPr>
        <w:t>Realism Strikes Back</w:t>
      </w:r>
    </w:p>
    <w:p w14:paraId="3A66C9F5" w14:textId="79CAE93A" w:rsidR="00391A86" w:rsidRPr="001818AF" w:rsidRDefault="00C8076D" w:rsidP="00C8076D">
      <w:pPr>
        <w:spacing w:after="375" w:line="240" w:lineRule="auto"/>
        <w:ind w:firstLine="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Notwithstanding this structural shift away from Wendt’s Hobbesian anarchy, events in world politics never fully relinquished the dark side of international relations. </w:t>
      </w:r>
      <w:r w:rsidR="00837441" w:rsidRPr="001818AF">
        <w:rPr>
          <w:rFonts w:ascii="Times New Roman" w:eastAsia="Times New Roman" w:hAnsi="Times New Roman" w:cs="Times New Roman"/>
          <w:sz w:val="24"/>
          <w:szCs w:val="24"/>
        </w:rPr>
        <w:t>These events strongly signaled that t</w:t>
      </w:r>
      <w:r w:rsidRPr="001818AF">
        <w:rPr>
          <w:rFonts w:ascii="Times New Roman" w:eastAsia="Times New Roman" w:hAnsi="Times New Roman" w:cs="Times New Roman"/>
          <w:sz w:val="24"/>
          <w:szCs w:val="24"/>
        </w:rPr>
        <w:t xml:space="preserve">he use of hard power and the utility of hard power </w:t>
      </w:r>
      <w:r w:rsidR="00837441" w:rsidRPr="001818AF">
        <w:rPr>
          <w:rFonts w:ascii="Times New Roman" w:eastAsia="Times New Roman" w:hAnsi="Times New Roman" w:cs="Times New Roman"/>
          <w:sz w:val="24"/>
          <w:szCs w:val="24"/>
        </w:rPr>
        <w:t>were</w:t>
      </w:r>
      <w:r w:rsidRPr="001818AF">
        <w:rPr>
          <w:rFonts w:ascii="Times New Roman" w:eastAsia="Times New Roman" w:hAnsi="Times New Roman" w:cs="Times New Roman"/>
          <w:sz w:val="24"/>
          <w:szCs w:val="24"/>
        </w:rPr>
        <w:t xml:space="preserve"> ever present fixtures in </w:t>
      </w:r>
      <w:r w:rsidR="00837441" w:rsidRPr="001818AF">
        <w:rPr>
          <w:rFonts w:ascii="Times New Roman" w:eastAsia="Times New Roman" w:hAnsi="Times New Roman" w:cs="Times New Roman"/>
          <w:sz w:val="24"/>
          <w:szCs w:val="24"/>
        </w:rPr>
        <w:t>the global system</w:t>
      </w:r>
      <w:r w:rsidRPr="001818AF">
        <w:rPr>
          <w:rFonts w:ascii="Times New Roman" w:eastAsia="Times New Roman" w:hAnsi="Times New Roman" w:cs="Times New Roman"/>
          <w:sz w:val="24"/>
          <w:szCs w:val="24"/>
        </w:rPr>
        <w:t xml:space="preserve">. </w:t>
      </w:r>
      <w:r w:rsidR="00837441" w:rsidRPr="001818AF">
        <w:rPr>
          <w:rFonts w:ascii="Times New Roman" w:eastAsia="Times New Roman" w:hAnsi="Times New Roman" w:cs="Times New Roman"/>
          <w:sz w:val="24"/>
          <w:szCs w:val="24"/>
        </w:rPr>
        <w:t xml:space="preserve">Violence was ever pervasive and constant. </w:t>
      </w:r>
      <w:r w:rsidR="009E6B2B" w:rsidRPr="001818AF">
        <w:rPr>
          <w:rFonts w:ascii="Times New Roman" w:eastAsia="Times New Roman" w:hAnsi="Times New Roman" w:cs="Times New Roman"/>
          <w:sz w:val="24"/>
          <w:szCs w:val="24"/>
        </w:rPr>
        <w:t xml:space="preserve">In the period in which Neoliberals and Constructivists were especially active in trying to displace Realist thinking from the academy, events in the world kept the latter paradigm continually relevant. </w:t>
      </w:r>
      <w:r w:rsidR="00163F4D" w:rsidRPr="001818AF">
        <w:rPr>
          <w:rFonts w:ascii="Times New Roman" w:eastAsia="Times New Roman" w:hAnsi="Times New Roman" w:cs="Times New Roman"/>
          <w:sz w:val="24"/>
          <w:szCs w:val="24"/>
        </w:rPr>
        <w:t xml:space="preserve">The 1970s saw the protraction of the Vietnam conflict and its expansion to Cambodia, </w:t>
      </w:r>
      <w:r w:rsidR="001565F0" w:rsidRPr="001818AF">
        <w:rPr>
          <w:rFonts w:ascii="Times New Roman" w:eastAsia="Times New Roman" w:hAnsi="Times New Roman" w:cs="Times New Roman"/>
          <w:sz w:val="24"/>
          <w:szCs w:val="24"/>
        </w:rPr>
        <w:t xml:space="preserve">the world watched </w:t>
      </w:r>
      <w:r w:rsidR="00163F4D" w:rsidRPr="001818AF">
        <w:rPr>
          <w:rFonts w:ascii="Times New Roman" w:eastAsia="Times New Roman" w:hAnsi="Times New Roman" w:cs="Times New Roman"/>
          <w:sz w:val="24"/>
          <w:szCs w:val="24"/>
        </w:rPr>
        <w:t xml:space="preserve">Israeli athletes </w:t>
      </w:r>
      <w:r w:rsidR="001565F0" w:rsidRPr="001818AF">
        <w:rPr>
          <w:rFonts w:ascii="Times New Roman" w:eastAsia="Times New Roman" w:hAnsi="Times New Roman" w:cs="Times New Roman"/>
          <w:sz w:val="24"/>
          <w:szCs w:val="24"/>
        </w:rPr>
        <w:t>being</w:t>
      </w:r>
      <w:r w:rsidR="00163F4D" w:rsidRPr="001818AF">
        <w:rPr>
          <w:rFonts w:ascii="Times New Roman" w:eastAsia="Times New Roman" w:hAnsi="Times New Roman" w:cs="Times New Roman"/>
          <w:sz w:val="24"/>
          <w:szCs w:val="24"/>
        </w:rPr>
        <w:t xml:space="preserve"> killed by terrorists during the Munich Olympics, the Yom Kippur War</w:t>
      </w:r>
      <w:r w:rsidR="009E6B2B" w:rsidRPr="001818AF">
        <w:rPr>
          <w:rFonts w:ascii="Times New Roman" w:eastAsia="Times New Roman" w:hAnsi="Times New Roman" w:cs="Times New Roman"/>
          <w:sz w:val="24"/>
          <w:szCs w:val="24"/>
        </w:rPr>
        <w:t xml:space="preserve"> broke out</w:t>
      </w:r>
      <w:r w:rsidR="001565F0" w:rsidRPr="001818AF">
        <w:rPr>
          <w:rFonts w:ascii="Times New Roman" w:eastAsia="Times New Roman" w:hAnsi="Times New Roman" w:cs="Times New Roman"/>
          <w:sz w:val="24"/>
          <w:szCs w:val="24"/>
        </w:rPr>
        <w:t xml:space="preserve"> in the Middle East</w:t>
      </w:r>
      <w:r w:rsidR="00163F4D" w:rsidRPr="001818AF">
        <w:rPr>
          <w:rFonts w:ascii="Times New Roman" w:eastAsia="Times New Roman" w:hAnsi="Times New Roman" w:cs="Times New Roman"/>
          <w:sz w:val="24"/>
          <w:szCs w:val="24"/>
        </w:rPr>
        <w:t xml:space="preserve">, Pol Pot perpetrated a blood bath in Cambodia, Iranian militants seized the US embassy and took </w:t>
      </w:r>
      <w:r w:rsidR="001565F0" w:rsidRPr="001818AF">
        <w:rPr>
          <w:rFonts w:ascii="Times New Roman" w:eastAsia="Times New Roman" w:hAnsi="Times New Roman" w:cs="Times New Roman"/>
          <w:sz w:val="24"/>
          <w:szCs w:val="24"/>
        </w:rPr>
        <w:t xml:space="preserve">dozens of </w:t>
      </w:r>
      <w:r w:rsidR="00163F4D" w:rsidRPr="001818AF">
        <w:rPr>
          <w:rFonts w:ascii="Times New Roman" w:eastAsia="Times New Roman" w:hAnsi="Times New Roman" w:cs="Times New Roman"/>
          <w:sz w:val="24"/>
          <w:szCs w:val="24"/>
        </w:rPr>
        <w:t>American hostages. In the 1980s Iraq invaded Iran, the Soviets invaded Afghanistan, Anwar Sadat was assassinated in Egypt, Great Britain intervened militarily to secure the Falkland Islands, Israel invaded Lebanon, terrorists killed 237 marines in Beirut,  the US invaded the island of Grenada, Reagan postured menacingly toward the Soviets and announced plans for Star Wars defense</w:t>
      </w:r>
      <w:r w:rsidR="00837441" w:rsidRPr="001818AF">
        <w:rPr>
          <w:rFonts w:ascii="Times New Roman" w:eastAsia="Times New Roman" w:hAnsi="Times New Roman" w:cs="Times New Roman"/>
          <w:sz w:val="24"/>
          <w:szCs w:val="24"/>
        </w:rPr>
        <w:t xml:space="preserve"> systems, Indira Gandhi was assassinated, </w:t>
      </w:r>
      <w:r w:rsidR="001565F0" w:rsidRPr="001818AF">
        <w:rPr>
          <w:rFonts w:ascii="Times New Roman" w:eastAsia="Times New Roman" w:hAnsi="Times New Roman" w:cs="Times New Roman"/>
          <w:sz w:val="24"/>
          <w:szCs w:val="24"/>
        </w:rPr>
        <w:t xml:space="preserve">and </w:t>
      </w:r>
      <w:r w:rsidR="00837441" w:rsidRPr="001818AF">
        <w:rPr>
          <w:rFonts w:ascii="Times New Roman" w:eastAsia="Times New Roman" w:hAnsi="Times New Roman" w:cs="Times New Roman"/>
          <w:sz w:val="24"/>
          <w:szCs w:val="24"/>
        </w:rPr>
        <w:t xml:space="preserve">terrorists killed 259 air passengers over Lockerbie Scotland. In the 1990s Iraq invades Kuwait, </w:t>
      </w:r>
      <w:r w:rsidR="007075C0" w:rsidRPr="001818AF">
        <w:rPr>
          <w:rFonts w:ascii="Times New Roman" w:eastAsia="Times New Roman" w:hAnsi="Times New Roman" w:cs="Times New Roman"/>
          <w:sz w:val="24"/>
          <w:szCs w:val="24"/>
        </w:rPr>
        <w:t>the US intervention brought about the Persian Gulf War, hardliners attempted to overthrow Gorbachev in Russia, American soldiers were killed by terrorists in Somalia, the Rwandan genocide ended with about one million deaths,</w:t>
      </w:r>
      <w:r w:rsidR="009E6B2B" w:rsidRPr="001818AF">
        <w:rPr>
          <w:rFonts w:ascii="Times New Roman" w:eastAsia="Times New Roman" w:hAnsi="Times New Roman" w:cs="Times New Roman"/>
          <w:sz w:val="24"/>
          <w:szCs w:val="24"/>
        </w:rPr>
        <w:t xml:space="preserve"> genocide broke out in </w:t>
      </w:r>
      <w:proofErr w:type="spellStart"/>
      <w:r w:rsidR="009E6B2B" w:rsidRPr="001818AF">
        <w:rPr>
          <w:rFonts w:ascii="Times New Roman" w:eastAsia="Times New Roman" w:hAnsi="Times New Roman" w:cs="Times New Roman"/>
          <w:sz w:val="24"/>
          <w:szCs w:val="24"/>
        </w:rPr>
        <w:t>Yugolslavia</w:t>
      </w:r>
      <w:proofErr w:type="spellEnd"/>
      <w:r w:rsidR="009E6B2B" w:rsidRPr="001818AF">
        <w:rPr>
          <w:rFonts w:ascii="Times New Roman" w:eastAsia="Times New Roman" w:hAnsi="Times New Roman" w:cs="Times New Roman"/>
          <w:sz w:val="24"/>
          <w:szCs w:val="24"/>
        </w:rPr>
        <w:t xml:space="preserve">, Russia invaded Chechnya, war broke out between Bosnians and Croatians, Yitzhak Rabin was assassinated, In the 2000’s intifada breaks out in the Middle East,  terrorists destroy the Twin Towers in New York, </w:t>
      </w:r>
      <w:r w:rsidR="00006604" w:rsidRPr="001818AF">
        <w:rPr>
          <w:rFonts w:ascii="Times New Roman" w:eastAsia="Times New Roman" w:hAnsi="Times New Roman" w:cs="Times New Roman"/>
          <w:sz w:val="24"/>
          <w:szCs w:val="24"/>
        </w:rPr>
        <w:t xml:space="preserve">the US invades Afghanistan, </w:t>
      </w:r>
      <w:r w:rsidR="009E6B2B" w:rsidRPr="001818AF">
        <w:rPr>
          <w:rFonts w:ascii="Times New Roman" w:eastAsia="Times New Roman" w:hAnsi="Times New Roman" w:cs="Times New Roman"/>
          <w:sz w:val="24"/>
          <w:szCs w:val="24"/>
        </w:rPr>
        <w:t xml:space="preserve">Israeli tanks and planes attack West Bank towns, </w:t>
      </w:r>
      <w:r w:rsidR="00006604" w:rsidRPr="001818AF">
        <w:rPr>
          <w:rFonts w:ascii="Times New Roman" w:eastAsia="Times New Roman" w:hAnsi="Times New Roman" w:cs="Times New Roman"/>
          <w:sz w:val="24"/>
          <w:szCs w:val="24"/>
        </w:rPr>
        <w:t xml:space="preserve">the US invades Iraq, Israel kills top Hamas leaders in retaliation for terrorist acts, Spain is rocketed by </w:t>
      </w:r>
      <w:proofErr w:type="spellStart"/>
      <w:r w:rsidR="00006604" w:rsidRPr="001818AF">
        <w:rPr>
          <w:rFonts w:ascii="Times New Roman" w:eastAsia="Times New Roman" w:hAnsi="Times New Roman" w:cs="Times New Roman"/>
          <w:sz w:val="24"/>
          <w:szCs w:val="24"/>
        </w:rPr>
        <w:t>by</w:t>
      </w:r>
      <w:proofErr w:type="spellEnd"/>
      <w:r w:rsidR="00006604" w:rsidRPr="001818AF">
        <w:rPr>
          <w:rFonts w:ascii="Times New Roman" w:eastAsia="Times New Roman" w:hAnsi="Times New Roman" w:cs="Times New Roman"/>
          <w:sz w:val="24"/>
          <w:szCs w:val="24"/>
        </w:rPr>
        <w:t xml:space="preserve"> terrorist strikes,  London is hit by terrorist bombings, Bush announces a surge of 20,000 troops in Iraq, the Taliban and al-Qaeda resurge in Afghanistan,</w:t>
      </w:r>
      <w:r w:rsidR="00FC3CEF" w:rsidRPr="001818AF">
        <w:rPr>
          <w:rFonts w:ascii="Times New Roman" w:eastAsia="Times New Roman" w:hAnsi="Times New Roman" w:cs="Times New Roman"/>
          <w:sz w:val="24"/>
          <w:szCs w:val="24"/>
        </w:rPr>
        <w:t xml:space="preserve"> the Arab Spring breaks out and a number of autocracies are toppled in the Middle East and North Africa. After 2010</w:t>
      </w:r>
      <w:r w:rsidR="00394781" w:rsidRPr="001818AF">
        <w:rPr>
          <w:rFonts w:ascii="Times New Roman" w:eastAsia="Times New Roman" w:hAnsi="Times New Roman" w:cs="Times New Roman"/>
          <w:sz w:val="24"/>
          <w:szCs w:val="24"/>
        </w:rPr>
        <w:t xml:space="preserve"> violence and manifestations of hard power were again pervasive.: North Korea attacked Yeonpyeong and with the ascension of Kim Jong-Un took a confrontational turn toward the West on the heels of a nuclear arms buildup; the Russians annexed Crimea and fueled war in the </w:t>
      </w:r>
      <w:proofErr w:type="spellStart"/>
      <w:r w:rsidR="00394781" w:rsidRPr="001818AF">
        <w:rPr>
          <w:rFonts w:ascii="Times New Roman" w:eastAsia="Times New Roman" w:hAnsi="Times New Roman" w:cs="Times New Roman"/>
          <w:sz w:val="24"/>
          <w:szCs w:val="24"/>
        </w:rPr>
        <w:t>Dombas</w:t>
      </w:r>
      <w:proofErr w:type="spellEnd"/>
      <w:r w:rsidR="00394781" w:rsidRPr="001818AF">
        <w:rPr>
          <w:rFonts w:ascii="Times New Roman" w:eastAsia="Times New Roman" w:hAnsi="Times New Roman" w:cs="Times New Roman"/>
          <w:sz w:val="24"/>
          <w:szCs w:val="24"/>
        </w:rPr>
        <w:t xml:space="preserve"> region of Ukraine, the South Sea dispute intensified among all the interested parties, the Syrian civil war </w:t>
      </w:r>
      <w:r w:rsidR="00394781" w:rsidRPr="001818AF">
        <w:rPr>
          <w:rFonts w:ascii="Times New Roman" w:eastAsia="Times New Roman" w:hAnsi="Times New Roman" w:cs="Times New Roman"/>
          <w:sz w:val="24"/>
          <w:szCs w:val="24"/>
        </w:rPr>
        <w:lastRenderedPageBreak/>
        <w:t xml:space="preserve">turned into a larger scale proxy war, so too the civil war in Yemen pulled in powerful Middle Eastern nations, militants attacked the US embassy in Pakistan, conflict broke out in central Africa, Western powers sanctioned Iran and North Korea, the Libyan civil war erupted, ethnic </w:t>
      </w:r>
      <w:r w:rsidR="00CC1D40" w:rsidRPr="001818AF">
        <w:rPr>
          <w:rFonts w:ascii="Times New Roman" w:eastAsia="Times New Roman" w:hAnsi="Times New Roman" w:cs="Times New Roman"/>
          <w:sz w:val="24"/>
          <w:szCs w:val="24"/>
        </w:rPr>
        <w:t>war took place in South Kyrgyzstan, Israeli commandos attacked cargo ships in the Gulf, and insurgencies intensified in Tajikistan and the Sinai.</w:t>
      </w:r>
    </w:p>
    <w:p w14:paraId="78625BF7" w14:textId="1D692164" w:rsidR="00CC1D40" w:rsidRPr="001818AF" w:rsidRDefault="00CC1D40" w:rsidP="00C8076D">
      <w:pPr>
        <w:spacing w:after="375" w:line="240" w:lineRule="auto"/>
        <w:ind w:firstLine="36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ab/>
        <w:t xml:space="preserve">While large-scale conventional wars have been absent, there are few patterns in the eruption of violence that suggest that Hobbesian anarchy has rolled back to the point that hard power is no longer useful. It continues to be a major component of any nations’ lexicon of influence. While structural changes in the world have moved the world closer to a non-Hobbesian environment, it has not moved significantly enough to make hard power unimportant. In this sense, we must admit that while the face of power in international relations has a somewhat brighter glean, it is still the basically same calicoed face that has manifested itself for ages. </w:t>
      </w:r>
    </w:p>
    <w:p w14:paraId="651469CE" w14:textId="77777777" w:rsidR="00B564AF" w:rsidRPr="001818AF" w:rsidRDefault="00B564AF" w:rsidP="00344619">
      <w:pPr>
        <w:spacing w:after="375" w:line="240" w:lineRule="auto"/>
        <w:ind w:firstLine="360"/>
        <w:jc w:val="center"/>
        <w:rPr>
          <w:rFonts w:ascii="Times New Roman" w:eastAsia="Times New Roman" w:hAnsi="Times New Roman" w:cs="Times New Roman"/>
          <w:sz w:val="24"/>
          <w:szCs w:val="24"/>
        </w:rPr>
      </w:pPr>
    </w:p>
    <w:p w14:paraId="506BF6D7" w14:textId="43817744" w:rsidR="00EF1A81" w:rsidRPr="001818AF" w:rsidRDefault="00344619" w:rsidP="00344619">
      <w:pPr>
        <w:keepNext/>
        <w:spacing w:before="240" w:after="60" w:line="240" w:lineRule="auto"/>
        <w:jc w:val="center"/>
        <w:outlineLvl w:val="1"/>
        <w:rPr>
          <w:rFonts w:ascii="Times New Roman" w:eastAsia="Times New Roman" w:hAnsi="Times New Roman" w:cs="Arial"/>
          <w:b/>
          <w:bCs/>
          <w:i/>
          <w:iCs/>
          <w:sz w:val="28"/>
          <w:szCs w:val="28"/>
        </w:rPr>
      </w:pPr>
      <w:r w:rsidRPr="001818AF">
        <w:rPr>
          <w:rFonts w:ascii="Times New Roman" w:eastAsia="Times New Roman" w:hAnsi="Times New Roman" w:cs="Arial"/>
          <w:b/>
          <w:bCs/>
          <w:i/>
          <w:iCs/>
          <w:sz w:val="28"/>
          <w:szCs w:val="28"/>
        </w:rPr>
        <w:t xml:space="preserve">III. </w:t>
      </w:r>
      <w:r w:rsidR="00FE0CB9" w:rsidRPr="001818AF">
        <w:rPr>
          <w:rFonts w:ascii="Times New Roman" w:eastAsia="Times New Roman" w:hAnsi="Times New Roman" w:cs="Arial"/>
          <w:b/>
          <w:bCs/>
          <w:i/>
          <w:iCs/>
          <w:sz w:val="28"/>
          <w:szCs w:val="28"/>
        </w:rPr>
        <w:t xml:space="preserve">The Calicoed Face of Power: Toward a Cosmopolitan </w:t>
      </w:r>
      <w:r w:rsidR="000D5429" w:rsidRPr="001818AF">
        <w:rPr>
          <w:rFonts w:ascii="Times New Roman" w:eastAsia="Times New Roman" w:hAnsi="Times New Roman" w:cs="Arial"/>
          <w:b/>
          <w:bCs/>
          <w:i/>
          <w:iCs/>
          <w:sz w:val="28"/>
          <w:szCs w:val="28"/>
        </w:rPr>
        <w:t xml:space="preserve">or Synthetic </w:t>
      </w:r>
      <w:r w:rsidR="004D0189" w:rsidRPr="001818AF">
        <w:rPr>
          <w:rFonts w:ascii="Times New Roman" w:eastAsia="Times New Roman" w:hAnsi="Times New Roman" w:cs="Arial"/>
          <w:b/>
          <w:bCs/>
          <w:i/>
          <w:iCs/>
          <w:sz w:val="28"/>
          <w:szCs w:val="28"/>
        </w:rPr>
        <w:t>Vision</w:t>
      </w:r>
      <w:r w:rsidR="00FE0CB9" w:rsidRPr="001818AF">
        <w:rPr>
          <w:rFonts w:ascii="Times New Roman" w:eastAsia="Times New Roman" w:hAnsi="Times New Roman" w:cs="Arial"/>
          <w:b/>
          <w:bCs/>
          <w:i/>
          <w:iCs/>
          <w:sz w:val="28"/>
          <w:szCs w:val="28"/>
        </w:rPr>
        <w:t xml:space="preserve"> </w:t>
      </w:r>
      <w:r w:rsidR="004D0189" w:rsidRPr="001818AF">
        <w:rPr>
          <w:rFonts w:ascii="Times New Roman" w:eastAsia="Times New Roman" w:hAnsi="Times New Roman" w:cs="Arial"/>
          <w:b/>
          <w:bCs/>
          <w:i/>
          <w:iCs/>
          <w:sz w:val="28"/>
          <w:szCs w:val="28"/>
        </w:rPr>
        <w:t xml:space="preserve">of </w:t>
      </w:r>
      <w:r w:rsidR="00FE0CB9" w:rsidRPr="001818AF">
        <w:rPr>
          <w:rFonts w:ascii="Times New Roman" w:eastAsia="Times New Roman" w:hAnsi="Times New Roman" w:cs="Arial"/>
          <w:b/>
          <w:bCs/>
          <w:i/>
          <w:iCs/>
          <w:sz w:val="28"/>
          <w:szCs w:val="28"/>
        </w:rPr>
        <w:t>Power</w:t>
      </w:r>
    </w:p>
    <w:p w14:paraId="4B6C36A2" w14:textId="77777777" w:rsidR="00C601F4" w:rsidRPr="001818AF" w:rsidRDefault="00C601F4" w:rsidP="00C601F4">
      <w:pPr>
        <w:pStyle w:val="ListParagraph"/>
        <w:keepNext/>
        <w:spacing w:before="240" w:after="60" w:line="240" w:lineRule="auto"/>
        <w:ind w:left="3240"/>
        <w:outlineLvl w:val="1"/>
        <w:rPr>
          <w:rFonts w:ascii="Times New Roman" w:eastAsia="Times New Roman" w:hAnsi="Times New Roman" w:cs="Arial"/>
          <w:b/>
          <w:bCs/>
          <w:i/>
          <w:iCs/>
          <w:sz w:val="28"/>
          <w:szCs w:val="28"/>
        </w:rPr>
      </w:pPr>
    </w:p>
    <w:p w14:paraId="132EE250" w14:textId="598515DA" w:rsidR="00FE0CB9" w:rsidRPr="001818AF" w:rsidRDefault="00CC1D40" w:rsidP="00FE0CB9">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The bifurcation of power among scholars after 1979 is more attributable to epistemological </w:t>
      </w:r>
      <w:r w:rsidR="003B245B" w:rsidRPr="001818AF">
        <w:rPr>
          <w:rFonts w:ascii="Times New Roman" w:eastAsia="Times New Roman" w:hAnsi="Times New Roman" w:cs="Times New Roman"/>
          <w:sz w:val="24"/>
          <w:szCs w:val="24"/>
        </w:rPr>
        <w:t>parochialism</w:t>
      </w:r>
      <w:r w:rsidRPr="001818AF">
        <w:rPr>
          <w:rFonts w:ascii="Times New Roman" w:eastAsia="Times New Roman" w:hAnsi="Times New Roman" w:cs="Times New Roman"/>
          <w:sz w:val="24"/>
          <w:szCs w:val="24"/>
        </w:rPr>
        <w:t xml:space="preserve">, and not a reflection of the true manifestations of power in international politics. In this sense, theory has distorted visions of the real world. </w:t>
      </w:r>
      <w:r w:rsidR="00EF1A81" w:rsidRPr="001818AF">
        <w:rPr>
          <w:rFonts w:ascii="Times New Roman" w:eastAsia="Times New Roman" w:hAnsi="Times New Roman" w:cs="Times New Roman"/>
          <w:sz w:val="24"/>
          <w:szCs w:val="24"/>
        </w:rPr>
        <w:t>Rather than building upon a fractured set of theories of power, we should try and understand this one calicoed face of power, as distressing as it is for theoretical paradigms in IR. We can synthesize a number of tenets from the three principal paradigms to construct a singular vision of power among nations. We can call this a Cosmopolitan vision because it represents an evolution of thinking commensurate with the advent of a Cosmopolitan world. It is clear from the crucial case evaluation of the great canons of the three paradigms of IR, that the arguments of the relevant scholars all painted a diverse face of international power, one that did not square with the purity of their epistemological prodigy. If anything, their narratives presented a starkly diversified vison of what constitutes influence in the world system.</w:t>
      </w:r>
      <w:r w:rsidR="00EF1A81" w:rsidRPr="001818AF">
        <w:rPr>
          <w:rStyle w:val="FootnoteReference"/>
          <w:rFonts w:ascii="Times New Roman" w:eastAsia="Times New Roman" w:hAnsi="Times New Roman" w:cs="Times New Roman"/>
          <w:sz w:val="24"/>
          <w:szCs w:val="24"/>
        </w:rPr>
        <w:footnoteReference w:id="30"/>
      </w:r>
      <w:r w:rsidR="00EF1A81" w:rsidRPr="001818AF">
        <w:rPr>
          <w:rFonts w:ascii="Times New Roman" w:eastAsia="Times New Roman" w:hAnsi="Times New Roman" w:cs="Times New Roman"/>
          <w:sz w:val="24"/>
          <w:szCs w:val="24"/>
        </w:rPr>
        <w:t xml:space="preserve"> </w:t>
      </w:r>
      <w:r w:rsidR="00FE0CB9" w:rsidRPr="001818AF">
        <w:rPr>
          <w:rFonts w:ascii="Times New Roman" w:eastAsia="Times New Roman" w:hAnsi="Times New Roman" w:cs="Times New Roman"/>
          <w:sz w:val="24"/>
          <w:szCs w:val="24"/>
        </w:rPr>
        <w:t xml:space="preserve">A number of the venerated tenets of Realism need not conflict with some of the fundamental tenets of Neoliberalism and Constructivism with respect to the concept of power. The Realist tenets about the optimization of power and the quest for security are consistent with objectives posited by Constructivists and Neoliberals. In interdependent and complex communities like the international system, especially in the contemporary period, truly optimizing the goals underscored by Realists for individual nations can be accomplished only by conceptualizing individual actions within frameworks that embrace elements of Neoliberalism and Constructivism. Not doing so can lead to consequences that debilitate rather than empower </w:t>
      </w:r>
      <w:r w:rsidR="00FE0CB9" w:rsidRPr="001818AF">
        <w:rPr>
          <w:rFonts w:ascii="Times New Roman" w:eastAsia="Times New Roman" w:hAnsi="Times New Roman" w:cs="Times New Roman"/>
          <w:sz w:val="24"/>
          <w:szCs w:val="24"/>
        </w:rPr>
        <w:lastRenderedPageBreak/>
        <w:t xml:space="preserve">nations. By embracing the </w:t>
      </w:r>
      <w:r w:rsidR="00B551B0" w:rsidRPr="001818AF">
        <w:rPr>
          <w:rFonts w:ascii="Times New Roman" w:eastAsia="Times New Roman" w:hAnsi="Times New Roman" w:cs="Times New Roman"/>
          <w:sz w:val="24"/>
          <w:szCs w:val="24"/>
        </w:rPr>
        <w:t>recent structural changes</w:t>
      </w:r>
      <w:r w:rsidR="00FE0CB9" w:rsidRPr="001818AF">
        <w:rPr>
          <w:rFonts w:ascii="Times New Roman" w:eastAsia="Times New Roman" w:hAnsi="Times New Roman" w:cs="Times New Roman"/>
          <w:sz w:val="24"/>
          <w:szCs w:val="24"/>
        </w:rPr>
        <w:t xml:space="preserve"> </w:t>
      </w:r>
      <w:r w:rsidR="00B551B0" w:rsidRPr="001818AF">
        <w:rPr>
          <w:rFonts w:ascii="Times New Roman" w:eastAsia="Times New Roman" w:hAnsi="Times New Roman" w:cs="Times New Roman"/>
          <w:sz w:val="24"/>
          <w:szCs w:val="24"/>
        </w:rPr>
        <w:t>in</w:t>
      </w:r>
      <w:r w:rsidR="00FE0CB9" w:rsidRPr="001818AF">
        <w:rPr>
          <w:rFonts w:ascii="Times New Roman" w:eastAsia="Times New Roman" w:hAnsi="Times New Roman" w:cs="Times New Roman"/>
          <w:sz w:val="24"/>
          <w:szCs w:val="24"/>
        </w:rPr>
        <w:t xml:space="preserve"> international politics, Realist visions of power can more easily interface with those of Neoliberalism and Constructivism.</w:t>
      </w:r>
    </w:p>
    <w:p w14:paraId="08ACC8AB" w14:textId="77777777" w:rsidR="00FE0CB9" w:rsidRPr="001818AF" w:rsidRDefault="00FE0CB9" w:rsidP="00FE0CB9">
      <w:pPr>
        <w:spacing w:before="120" w:after="120" w:line="240" w:lineRule="auto"/>
        <w:rPr>
          <w:rFonts w:ascii="Times New Roman" w:eastAsia="Times New Roman" w:hAnsi="Times New Roman" w:cs="Times New Roman"/>
          <w:sz w:val="24"/>
          <w:szCs w:val="24"/>
        </w:rPr>
      </w:pPr>
    </w:p>
    <w:p w14:paraId="66C42A0B" w14:textId="66A17332" w:rsidR="00EF1A81" w:rsidRPr="001818AF" w:rsidRDefault="00FE0CB9" w:rsidP="00EF1A81">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In fact, soft and hard power have always and will always occupy the same space because the two sources themselves are intrinsically interconnected. The two are neither perfect substitutes nor are they rigid complements. </w:t>
      </w:r>
      <w:r w:rsidR="00006604" w:rsidRPr="001818AF">
        <w:rPr>
          <w:rFonts w:ascii="Times New Roman" w:eastAsia="Times New Roman" w:hAnsi="Times New Roman" w:cs="Times New Roman"/>
          <w:sz w:val="24"/>
          <w:szCs w:val="24"/>
        </w:rPr>
        <w:t xml:space="preserve">In </w:t>
      </w:r>
      <w:r w:rsidR="00227673" w:rsidRPr="001818AF">
        <w:rPr>
          <w:rFonts w:ascii="Times New Roman" w:eastAsia="Times New Roman" w:hAnsi="Times New Roman" w:cs="Times New Roman"/>
          <w:sz w:val="24"/>
          <w:szCs w:val="24"/>
        </w:rPr>
        <w:t>fact,</w:t>
      </w:r>
      <w:r w:rsidR="00006604" w:rsidRPr="001818AF">
        <w:rPr>
          <w:rFonts w:ascii="Times New Roman" w:eastAsia="Times New Roman" w:hAnsi="Times New Roman" w:cs="Times New Roman"/>
          <w:sz w:val="24"/>
          <w:szCs w:val="24"/>
        </w:rPr>
        <w:t xml:space="preserve"> t</w:t>
      </w:r>
      <w:r w:rsidRPr="001818AF">
        <w:rPr>
          <w:rFonts w:ascii="Times New Roman" w:eastAsia="Times New Roman" w:hAnsi="Times New Roman" w:cs="Times New Roman"/>
          <w:sz w:val="24"/>
          <w:szCs w:val="24"/>
        </w:rPr>
        <w:t xml:space="preserve">hey often reinforce one another. In fact, it will often be the case that each set of power resources require at least some of the other for maximum effectiveness (i.e., Cosmopolitan power, discussed below). Hence soft power resources can enhance hard </w:t>
      </w:r>
      <w:r w:rsidR="00006604" w:rsidRPr="001818AF">
        <w:rPr>
          <w:rFonts w:ascii="Times New Roman" w:eastAsia="Times New Roman" w:hAnsi="Times New Roman" w:cs="Times New Roman"/>
          <w:sz w:val="24"/>
          <w:szCs w:val="24"/>
        </w:rPr>
        <w:t>power, and</w:t>
      </w:r>
      <w:r w:rsidRPr="001818AF">
        <w:rPr>
          <w:rFonts w:ascii="Times New Roman" w:eastAsia="Times New Roman" w:hAnsi="Times New Roman" w:cs="Times New Roman"/>
          <w:sz w:val="24"/>
          <w:szCs w:val="24"/>
        </w:rPr>
        <w:t xml:space="preserve"> vice versa. Certainly, a strong positive image can garner many more allies, which in turn can bolster a nation’s defenses. And of course, committing troops to defend a nation against invasion will certainly garner a better image for the protector state. Gilpin (2002) underscores the extent to which the global economic primacy enjoyed by America in the post-war period has been founded on the Pax Americana, which American military primacy has sustained. Furthermore, the possession of hard power itself can make a nation a role model in a variety of way. For example, Realists such as Waltz (1979) underscores the image generated by large military arsenals and successful military strategies. As a symbol of national success, this extensive hard power generates significant soft power by enhancing respect and admiration.</w:t>
      </w:r>
      <w:r w:rsidRPr="001818AF">
        <w:rPr>
          <w:rFonts w:ascii="Times New Roman" w:eastAsia="Times New Roman" w:hAnsi="Times New Roman" w:cs="Times New Roman"/>
          <w:sz w:val="24"/>
          <w:szCs w:val="24"/>
          <w:vertAlign w:val="superscript"/>
        </w:rPr>
        <w:footnoteReference w:id="31"/>
      </w:r>
      <w:r w:rsidRPr="001818AF">
        <w:rPr>
          <w:rFonts w:ascii="Times New Roman" w:eastAsia="Times New Roman" w:hAnsi="Times New Roman" w:cs="Times New Roman"/>
          <w:sz w:val="24"/>
          <w:szCs w:val="24"/>
        </w:rPr>
        <w:t xml:space="preserve">  </w:t>
      </w:r>
    </w:p>
    <w:p w14:paraId="71D023B3" w14:textId="77777777" w:rsidR="00EF1A81" w:rsidRPr="001818AF" w:rsidRDefault="00EF1A81" w:rsidP="00EF1A81">
      <w:pPr>
        <w:spacing w:before="120" w:after="120" w:line="240" w:lineRule="auto"/>
        <w:ind w:firstLine="720"/>
        <w:rPr>
          <w:rFonts w:ascii="Times New Roman" w:eastAsia="Times New Roman" w:hAnsi="Times New Roman" w:cs="Times New Roman"/>
          <w:sz w:val="24"/>
          <w:szCs w:val="24"/>
        </w:rPr>
      </w:pPr>
    </w:p>
    <w:p w14:paraId="05F0C1DF" w14:textId="77777777" w:rsidR="00EF1A81" w:rsidRPr="001818AF" w:rsidRDefault="00EF1A81" w:rsidP="00EF1A81">
      <w:pPr>
        <w:spacing w:before="120" w:after="120" w:line="240" w:lineRule="auto"/>
        <w:ind w:firstLine="720"/>
        <w:rPr>
          <w:rFonts w:ascii="Times New Roman" w:eastAsia="Times New Roman" w:hAnsi="Times New Roman" w:cs="Times New Roman"/>
          <w:sz w:val="24"/>
          <w:szCs w:val="24"/>
        </w:rPr>
      </w:pPr>
    </w:p>
    <w:p w14:paraId="411D1DF6" w14:textId="004A4C33" w:rsidR="00FE0CB9" w:rsidRPr="001818AF" w:rsidRDefault="00FE0CB9" w:rsidP="00EF1A81">
      <w:pPr>
        <w:spacing w:before="120" w:after="120" w:line="240" w:lineRule="auto"/>
        <w:rPr>
          <w:rFonts w:ascii="Times New Roman" w:eastAsia="Times New Roman" w:hAnsi="Times New Roman" w:cs="Times New Roman"/>
          <w:i/>
          <w:sz w:val="24"/>
          <w:szCs w:val="24"/>
        </w:rPr>
      </w:pPr>
      <w:r w:rsidRPr="001818AF">
        <w:rPr>
          <w:rFonts w:ascii="Times New Roman" w:eastAsia="Times New Roman" w:hAnsi="Times New Roman" w:cs="Arial"/>
          <w:b/>
          <w:bCs/>
          <w:i/>
          <w:iCs/>
          <w:sz w:val="24"/>
          <w:szCs w:val="24"/>
        </w:rPr>
        <w:t>Principle 1: The optimization of both absolute and relative power can be a legitimate goal of statecraft</w:t>
      </w:r>
    </w:p>
    <w:p w14:paraId="424976A7" w14:textId="77777777" w:rsidR="00C8076D" w:rsidRPr="001818AF" w:rsidRDefault="00C8076D" w:rsidP="00FE0CB9">
      <w:pPr>
        <w:keepNext/>
        <w:spacing w:before="240" w:after="60" w:line="240" w:lineRule="auto"/>
        <w:outlineLvl w:val="1"/>
        <w:rPr>
          <w:rFonts w:ascii="Times New Roman" w:eastAsia="Times New Roman" w:hAnsi="Times New Roman" w:cs="Arial"/>
          <w:b/>
          <w:bCs/>
          <w:iCs/>
          <w:sz w:val="28"/>
          <w:szCs w:val="28"/>
        </w:rPr>
      </w:pPr>
    </w:p>
    <w:p w14:paraId="15132B3B" w14:textId="77777777" w:rsidR="00FE0CB9" w:rsidRPr="001818AF" w:rsidRDefault="00FE0CB9" w:rsidP="00FE0CB9">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This proposition is consistent with both the Realist prime directive of power optimization and Constructivist and Neoliberal beliefs that individual capabilities can effectively coexist with collective harmony (i.e., individual strength is not inconsistent with group welfare if individuals conceive of their interests in terms of group utility).</w:t>
      </w:r>
      <w:r w:rsidRPr="001818AF">
        <w:rPr>
          <w:rFonts w:ascii="Times New Roman" w:eastAsia="Times New Roman" w:hAnsi="Times New Roman" w:cs="Times New Roman"/>
          <w:sz w:val="24"/>
          <w:szCs w:val="24"/>
          <w:vertAlign w:val="superscript"/>
        </w:rPr>
        <w:footnoteReference w:id="32"/>
      </w:r>
      <w:r w:rsidRPr="001818AF">
        <w:rPr>
          <w:rFonts w:ascii="Times New Roman" w:eastAsia="Times New Roman" w:hAnsi="Times New Roman" w:cs="Times New Roman"/>
          <w:sz w:val="24"/>
          <w:szCs w:val="24"/>
        </w:rPr>
        <w:t xml:space="preserve"> In this respect, all three paradigms can </w:t>
      </w:r>
      <w:r w:rsidRPr="001818AF">
        <w:rPr>
          <w:rFonts w:ascii="Times New Roman" w:eastAsia="Times New Roman" w:hAnsi="Times New Roman" w:cs="Times New Roman"/>
          <w:sz w:val="24"/>
          <w:szCs w:val="24"/>
        </w:rPr>
        <w:lastRenderedPageBreak/>
        <w:t>embrace the idea of power augmentation and optimization (</w:t>
      </w:r>
      <w:proofErr w:type="spellStart"/>
      <w:r w:rsidRPr="001818AF">
        <w:rPr>
          <w:rFonts w:ascii="Times New Roman" w:eastAsia="Times New Roman" w:hAnsi="Times New Roman" w:cs="Times New Roman"/>
          <w:sz w:val="24"/>
          <w:szCs w:val="24"/>
        </w:rPr>
        <w:fldChar w:fldCharType="begin"/>
      </w:r>
      <w:r w:rsidRPr="001818AF">
        <w:rPr>
          <w:rFonts w:ascii="Times New Roman" w:eastAsia="Times New Roman" w:hAnsi="Times New Roman" w:cs="Times New Roman"/>
          <w:sz w:val="24"/>
          <w:szCs w:val="24"/>
        </w:rPr>
        <w:instrText xml:space="preserve"> HYPERLINK  \l "tbbib23__type_Periodical" \o "tbbib23" </w:instrText>
      </w:r>
      <w:r w:rsidRPr="001818AF">
        <w:rPr>
          <w:rFonts w:ascii="Times New Roman" w:eastAsia="Times New Roman" w:hAnsi="Times New Roman" w:cs="Times New Roman"/>
          <w:sz w:val="24"/>
          <w:szCs w:val="24"/>
        </w:rPr>
        <w:fldChar w:fldCharType="separate"/>
      </w:r>
      <w:r w:rsidRPr="001818AF">
        <w:rPr>
          <w:rFonts w:ascii="Times New Roman" w:eastAsia="Times New Roman" w:hAnsi="Times New Roman" w:cs="Times New Roman"/>
          <w:sz w:val="24"/>
          <w:szCs w:val="24"/>
          <w:shd w:val="clear" w:color="auto" w:fill="C0C0C0"/>
        </w:rPr>
        <w:t>Barkin</w:t>
      </w:r>
      <w:proofErr w:type="spellEnd"/>
      <w:r w:rsidRPr="001818AF">
        <w:rPr>
          <w:rFonts w:ascii="Times New Roman" w:eastAsia="Times New Roman" w:hAnsi="Times New Roman" w:cs="Times New Roman"/>
          <w:sz w:val="24"/>
          <w:szCs w:val="24"/>
          <w:shd w:val="clear" w:color="auto" w:fill="C0C0C0"/>
        </w:rPr>
        <w:t xml:space="preserve"> 2003</w:t>
      </w:r>
      <w:r w:rsidRPr="001818AF">
        <w:rPr>
          <w:rFonts w:ascii="Times New Roman" w:eastAsia="Times New Roman" w:hAnsi="Times New Roman" w:cs="Times New Roman"/>
          <w:sz w:val="24"/>
          <w:szCs w:val="24"/>
        </w:rPr>
        <w:fldChar w:fldCharType="end"/>
      </w:r>
      <w:r w:rsidRPr="001818AF">
        <w:rPr>
          <w:rFonts w:ascii="Times New Roman" w:eastAsia="Times New Roman" w:hAnsi="Times New Roman" w:cs="Times New Roman"/>
          <w:sz w:val="24"/>
          <w:szCs w:val="24"/>
        </w:rPr>
        <w:t>, 327). Being both absolutely and relatively strong can benefit individual nations in a variety of ways without necessarily imposing adverse outcomes on the group. Moreover, if nations conceive of their fates as inextricably tied to the collective structures in which they operate, individual strength can enhance the goals of other nations.</w:t>
      </w:r>
    </w:p>
    <w:p w14:paraId="1B6E2724" w14:textId="77777777" w:rsidR="00FE0CB9" w:rsidRPr="001818AF" w:rsidRDefault="00FE0CB9" w:rsidP="00FE0CB9">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There is nothing in Constructivism or Neoliberalism that proscribes power augmentation or even optimization. The more important question involving power is, power for what purpose? Constructivists and Neoliberals do not object to nations being powerful. The difference between Constructivists and Realists with regard to this issue is that for the former, the perceptions of what constitutes power are intersubjective and driven by cognitions about sources of influence in international relations. These cognitions are created through socialization in the international arena. Realists see power as a more objective phenomenon, principally composed of hard sources (military, land, and other material assets). Neoliberals conceptualize power in a broader context of the political economy; in this respect, power resources are not strictly limited to hard resources with direct military applications. Nations may amass many economic resources and undertake strategies of cooperation that enhance their international influence. For Realists, there is little distinction among the power-seeking strategies that nations follow, something Constructivists deny. Moreover, the objective hierarchy of national goals for Realists puts power augmentation at the very top. For Constructivists and Neoliberals, the hierarchy is subjective and does not place the acquisition of hard resources in a venerated position in all cases. Yet Constructivists and Neoliberals both embrace the value of power augmentation and optimization if the power can be used in support of varied goals (not just in the context of military capacity in an anarchic world).</w:t>
      </w:r>
      <w:r w:rsidRPr="001818AF">
        <w:rPr>
          <w:rFonts w:ascii="Times New Roman" w:eastAsia="Times New Roman" w:hAnsi="Times New Roman" w:cs="Times New Roman"/>
          <w:sz w:val="24"/>
          <w:szCs w:val="24"/>
          <w:vertAlign w:val="superscript"/>
        </w:rPr>
        <w:footnoteReference w:id="33"/>
      </w:r>
      <w:r w:rsidRPr="001818AF">
        <w:rPr>
          <w:rFonts w:ascii="Times New Roman" w:eastAsia="Times New Roman" w:hAnsi="Times New Roman" w:cs="Times New Roman"/>
          <w:sz w:val="24"/>
          <w:szCs w:val="24"/>
        </w:rPr>
        <w:t xml:space="preserve"> The idea of soft power is a manifestation of a more Constructivist and Neoliberal concept of the utility of power. But before the emergence of the idea of soft power, Constructivists and Neoliberals emphasized institutions and phenomena that constrained nations – that is, norms, rules, laws, and cognitions that drove nations to limit their power-seeking behaviors (</w:t>
      </w:r>
      <w:hyperlink w:anchor="tbbib391__type_Book" w:tooltip="tbbib391" w:history="1">
        <w:r w:rsidRPr="001818AF">
          <w:rPr>
            <w:rFonts w:ascii="Times New Roman" w:eastAsia="Times New Roman" w:hAnsi="Times New Roman" w:cs="Times New Roman"/>
            <w:sz w:val="24"/>
            <w:szCs w:val="24"/>
            <w:shd w:val="clear" w:color="auto" w:fill="C0C0C0"/>
          </w:rPr>
          <w:t>Wendt 1999</w:t>
        </w:r>
      </w:hyperlink>
      <w:r w:rsidRPr="001818AF">
        <w:rPr>
          <w:rFonts w:ascii="Times New Roman" w:eastAsia="Times New Roman" w:hAnsi="Times New Roman" w:cs="Times New Roman"/>
          <w:sz w:val="24"/>
          <w:szCs w:val="24"/>
        </w:rPr>
        <w:t>, 114).</w:t>
      </w:r>
      <w:r w:rsidRPr="001818AF">
        <w:rPr>
          <w:rFonts w:ascii="Times New Roman" w:eastAsia="Times New Roman" w:hAnsi="Times New Roman" w:cs="Times New Roman"/>
          <w:sz w:val="24"/>
          <w:szCs w:val="24"/>
          <w:vertAlign w:val="superscript"/>
        </w:rPr>
        <w:footnoteReference w:id="34"/>
      </w:r>
      <w:r w:rsidRPr="001818AF">
        <w:rPr>
          <w:rFonts w:ascii="Times New Roman" w:eastAsia="Times New Roman" w:hAnsi="Times New Roman" w:cs="Times New Roman"/>
          <w:sz w:val="24"/>
          <w:szCs w:val="24"/>
        </w:rPr>
        <w:t xml:space="preserve"> With the idea of soft power, Constructivism and Neoliberalism can embrace institutions and phenomena that empower nations rather than merely restrain them. In this framework, Realists, Neoliberals, and Constructivists can agree that nations have an </w:t>
      </w:r>
      <w:r w:rsidRPr="001818AF">
        <w:rPr>
          <w:rFonts w:ascii="Times New Roman" w:eastAsia="Times New Roman" w:hAnsi="Times New Roman" w:cs="Times New Roman"/>
          <w:sz w:val="24"/>
          <w:szCs w:val="24"/>
        </w:rPr>
        <w:lastRenderedPageBreak/>
        <w:t>incentive to be powerful. However, empowerment through the use of soft power is also consistent with a Realist conception of power optimization in that diversification among hard and soft power resources is the best way to optimize power and consequently attain security. Only through such diversification can power and security truly be optimized.</w:t>
      </w:r>
    </w:p>
    <w:p w14:paraId="672BCA5B" w14:textId="77777777" w:rsidR="00EF1A81" w:rsidRPr="001818AF" w:rsidRDefault="00FE0CB9" w:rsidP="00EF1A81">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Even if power is conceived as a zero-sum game, augmenting relative power need not delegitimize a Constructivist or Neoliberal vision of power. The question of power for what? is most relevant in this context. Growing relatively more powerful than another nation need not be menacing to the weaker nation if the stronger nation is acting consistently within Constructivist or Neoliberal behavioral boundaries (i.e., the nation is not growing stronger for the purpose of dominating or exploiting the weaker nation).</w:t>
      </w:r>
      <w:r w:rsidRPr="001818AF">
        <w:rPr>
          <w:rFonts w:ascii="Times New Roman" w:eastAsia="Times New Roman" w:hAnsi="Times New Roman" w:cs="Times New Roman"/>
          <w:sz w:val="24"/>
          <w:szCs w:val="24"/>
          <w:vertAlign w:val="superscript"/>
        </w:rPr>
        <w:footnoteReference w:id="35"/>
      </w:r>
      <w:r w:rsidRPr="001818AF">
        <w:rPr>
          <w:rFonts w:ascii="Times New Roman" w:eastAsia="Times New Roman" w:hAnsi="Times New Roman" w:cs="Times New Roman"/>
          <w:sz w:val="24"/>
          <w:szCs w:val="24"/>
        </w:rPr>
        <w:t xml:space="preserve"> It would be consistent with such behavioral boundaries that this greater strength could trickle down to weaker nations through benign hegemony or support through, for example, stronger alliances and greater aid (</w:t>
      </w:r>
      <w:proofErr w:type="spellStart"/>
      <w:r w:rsidRPr="001818AF">
        <w:rPr>
          <w:rFonts w:ascii="Times New Roman" w:eastAsia="Times New Roman" w:hAnsi="Times New Roman" w:cs="Times New Roman"/>
          <w:sz w:val="24"/>
          <w:szCs w:val="24"/>
        </w:rPr>
        <w:fldChar w:fldCharType="begin"/>
      </w:r>
      <w:r w:rsidRPr="001818AF">
        <w:rPr>
          <w:rFonts w:ascii="Times New Roman" w:eastAsia="Times New Roman" w:hAnsi="Times New Roman" w:cs="Times New Roman"/>
          <w:sz w:val="24"/>
          <w:szCs w:val="24"/>
        </w:rPr>
        <w:instrText xml:space="preserve"> HYPERLINK  \l "tbbib220__type_Book" \o "tbbib220" </w:instrText>
      </w:r>
      <w:r w:rsidRPr="001818AF">
        <w:rPr>
          <w:rFonts w:ascii="Times New Roman" w:eastAsia="Times New Roman" w:hAnsi="Times New Roman" w:cs="Times New Roman"/>
          <w:sz w:val="24"/>
          <w:szCs w:val="24"/>
        </w:rPr>
        <w:fldChar w:fldCharType="separate"/>
      </w:r>
      <w:r w:rsidRPr="001818AF">
        <w:rPr>
          <w:rFonts w:ascii="Times New Roman" w:eastAsia="Times New Roman" w:hAnsi="Times New Roman" w:cs="Times New Roman"/>
          <w:sz w:val="24"/>
          <w:szCs w:val="24"/>
          <w:shd w:val="clear" w:color="auto" w:fill="C0C0C0"/>
        </w:rPr>
        <w:t>Kindleberger</w:t>
      </w:r>
      <w:proofErr w:type="spellEnd"/>
      <w:r w:rsidRPr="001818AF">
        <w:rPr>
          <w:rFonts w:ascii="Times New Roman" w:eastAsia="Times New Roman" w:hAnsi="Times New Roman" w:cs="Times New Roman"/>
          <w:sz w:val="24"/>
          <w:szCs w:val="24"/>
          <w:shd w:val="clear" w:color="auto" w:fill="C0C0C0"/>
        </w:rPr>
        <w:t xml:space="preserve"> 1986</w:t>
      </w:r>
      <w:r w:rsidRPr="001818AF">
        <w:rPr>
          <w:rFonts w:ascii="Times New Roman" w:eastAsia="Times New Roman" w:hAnsi="Times New Roman" w:cs="Times New Roman"/>
          <w:sz w:val="24"/>
          <w:szCs w:val="24"/>
        </w:rPr>
        <w:fldChar w:fldCharType="end"/>
      </w:r>
      <w:r w:rsidRPr="001818AF">
        <w:rPr>
          <w:rFonts w:ascii="Times New Roman" w:eastAsia="Times New Roman" w:hAnsi="Times New Roman" w:cs="Times New Roman"/>
          <w:sz w:val="24"/>
          <w:szCs w:val="24"/>
        </w:rPr>
        <w:t xml:space="preserve">; </w:t>
      </w:r>
      <w:hyperlink w:anchor="tbbib173__type_Periodical" w:tooltip="tbbib173" w:history="1">
        <w:proofErr w:type="spellStart"/>
        <w:r w:rsidRPr="001818AF">
          <w:rPr>
            <w:rFonts w:ascii="Times New Roman" w:eastAsia="Times New Roman" w:hAnsi="Times New Roman" w:cs="Times New Roman"/>
            <w:sz w:val="24"/>
            <w:szCs w:val="24"/>
            <w:shd w:val="clear" w:color="auto" w:fill="C0C0C0"/>
          </w:rPr>
          <w:t>Ikenberry</w:t>
        </w:r>
        <w:proofErr w:type="spellEnd"/>
        <w:r w:rsidRPr="001818AF">
          <w:rPr>
            <w:rFonts w:ascii="Times New Roman" w:eastAsia="Times New Roman" w:hAnsi="Times New Roman" w:cs="Times New Roman"/>
            <w:sz w:val="24"/>
            <w:szCs w:val="24"/>
            <w:shd w:val="clear" w:color="auto" w:fill="C0C0C0"/>
          </w:rPr>
          <w:t xml:space="preserve"> and </w:t>
        </w:r>
        <w:proofErr w:type="spellStart"/>
        <w:r w:rsidRPr="001818AF">
          <w:rPr>
            <w:rFonts w:ascii="Times New Roman" w:eastAsia="Times New Roman" w:hAnsi="Times New Roman" w:cs="Times New Roman"/>
            <w:sz w:val="24"/>
            <w:szCs w:val="24"/>
            <w:shd w:val="clear" w:color="auto" w:fill="C0C0C0"/>
          </w:rPr>
          <w:t>Kupchan</w:t>
        </w:r>
        <w:proofErr w:type="spellEnd"/>
        <w:r w:rsidRPr="001818AF">
          <w:rPr>
            <w:rFonts w:ascii="Times New Roman" w:eastAsia="Times New Roman" w:hAnsi="Times New Roman" w:cs="Times New Roman"/>
            <w:sz w:val="24"/>
            <w:szCs w:val="24"/>
            <w:shd w:val="clear" w:color="auto" w:fill="C0C0C0"/>
          </w:rPr>
          <w:t xml:space="preserve"> 2004</w:t>
        </w:r>
      </w:hyperlink>
      <w:r w:rsidRPr="001818AF">
        <w:rPr>
          <w:rFonts w:ascii="Times New Roman" w:eastAsia="Times New Roman" w:hAnsi="Times New Roman" w:cs="Times New Roman"/>
          <w:sz w:val="24"/>
          <w:szCs w:val="24"/>
        </w:rPr>
        <w:t>). Yet if this power is used outside the behavioral boundaries prescribed by Neoliberal and Constructivist visions, nations are not naïve and can defend themselves against brute aggression.</w:t>
      </w:r>
      <w:r w:rsidRPr="001818AF">
        <w:rPr>
          <w:rFonts w:ascii="Times New Roman" w:eastAsia="Times New Roman" w:hAnsi="Times New Roman" w:cs="Times New Roman"/>
          <w:sz w:val="24"/>
          <w:szCs w:val="24"/>
          <w:vertAlign w:val="superscript"/>
        </w:rPr>
        <w:footnoteReference w:id="36"/>
      </w:r>
      <w:r w:rsidRPr="001818AF">
        <w:rPr>
          <w:rFonts w:ascii="Times New Roman" w:eastAsia="Times New Roman" w:hAnsi="Times New Roman" w:cs="Times New Roman"/>
          <w:sz w:val="24"/>
          <w:szCs w:val="24"/>
        </w:rPr>
        <w:t xml:space="preserve"> Such aggressive behavior has a built-in feedback mechanism that can significantly compromise the influence of nations acting with such impunity (</w:t>
      </w:r>
      <w:hyperlink w:anchor="tbbib133__type_Book" w:tooltip="tbbib133" w:history="1">
        <w:r w:rsidRPr="001818AF">
          <w:rPr>
            <w:rFonts w:ascii="Times New Roman" w:eastAsia="Times New Roman" w:hAnsi="Times New Roman" w:cs="Times New Roman"/>
            <w:sz w:val="24"/>
            <w:szCs w:val="24"/>
            <w:shd w:val="clear" w:color="auto" w:fill="C0C0C0"/>
          </w:rPr>
          <w:t>Gallarotti 2010</w:t>
        </w:r>
      </w:hyperlink>
      <w:r w:rsidRPr="001818AF">
        <w:rPr>
          <w:rFonts w:ascii="Times New Roman" w:eastAsia="Times New Roman" w:hAnsi="Times New Roman" w:cs="Times New Roman"/>
          <w:sz w:val="24"/>
          <w:szCs w:val="24"/>
        </w:rPr>
        <w:t xml:space="preserve">). Even the most animated Realist would not condone self-destructive aggression. This is a compelling theme of both </w:t>
      </w:r>
      <w:proofErr w:type="spellStart"/>
      <w:r w:rsidRPr="001818AF">
        <w:rPr>
          <w:rFonts w:ascii="Times New Roman" w:eastAsia="Times New Roman" w:hAnsi="Times New Roman" w:cs="Times New Roman"/>
          <w:sz w:val="24"/>
          <w:szCs w:val="24"/>
        </w:rPr>
        <w:t>Carr’s</w:t>
      </w:r>
      <w:proofErr w:type="spellEnd"/>
      <w:r w:rsidRPr="001818AF">
        <w:rPr>
          <w:rFonts w:ascii="Times New Roman" w:eastAsia="Times New Roman" w:hAnsi="Times New Roman" w:cs="Times New Roman"/>
          <w:sz w:val="24"/>
          <w:szCs w:val="24"/>
        </w:rPr>
        <w:t xml:space="preserve"> and Morgenthau’s major works, as demonstrated in chapter 3 below.</w:t>
      </w:r>
    </w:p>
    <w:p w14:paraId="3E7FD25A"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7A16225D"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15EE2BDD" w14:textId="48B59B5D" w:rsidR="00FE0CB9" w:rsidRPr="001818AF" w:rsidRDefault="00FE0CB9" w:rsidP="00EF1A81">
      <w:pPr>
        <w:spacing w:before="120" w:after="120" w:line="240" w:lineRule="auto"/>
        <w:rPr>
          <w:rFonts w:ascii="Times New Roman" w:eastAsia="Times New Roman" w:hAnsi="Times New Roman" w:cs="Times New Roman"/>
          <w:i/>
          <w:sz w:val="24"/>
          <w:szCs w:val="24"/>
        </w:rPr>
      </w:pPr>
      <w:r w:rsidRPr="001818AF">
        <w:rPr>
          <w:rFonts w:ascii="Times New Roman" w:eastAsia="Times New Roman" w:hAnsi="Times New Roman" w:cs="Arial"/>
          <w:b/>
          <w:bCs/>
          <w:i/>
          <w:iCs/>
          <w:sz w:val="24"/>
          <w:szCs w:val="24"/>
        </w:rPr>
        <w:t>Principle 2: National power is endogenous.</w:t>
      </w:r>
    </w:p>
    <w:p w14:paraId="01F45F76" w14:textId="77777777" w:rsidR="00EF1A81" w:rsidRPr="001818AF" w:rsidRDefault="00FE0CB9" w:rsidP="00EF1A81">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National power is not determined simply by the isolated actions of any given nation (i.e., it is not exogenous). Because the effectiveness of a nation’s power can be determined only in the context of interactions with other nations, power itself is a social phenomenon. Power is defined by the social context in which it is developed and exercised – that is, contingent or endogenous. Whereas the theoretical trademarks of Neoliberalism and Constructivism are proclamations of this “social” context within which international relations unfold, Realists have nonetheless been adamant about the importance of social effects. This social context is marshaled on a logic about complex system effects (</w:t>
      </w:r>
      <w:hyperlink w:anchor="tbbib189__type_Book" w:tooltip="tbbib189" w:history="1">
        <w:r w:rsidRPr="001818AF">
          <w:rPr>
            <w:rFonts w:ascii="Times New Roman" w:eastAsia="Times New Roman" w:hAnsi="Times New Roman" w:cs="Times New Roman"/>
            <w:sz w:val="24"/>
            <w:szCs w:val="24"/>
            <w:shd w:val="clear" w:color="auto" w:fill="C0C0C0"/>
          </w:rPr>
          <w:t>Jervis 1997</w:t>
        </w:r>
      </w:hyperlink>
      <w:r w:rsidRPr="001818AF">
        <w:rPr>
          <w:rFonts w:ascii="Times New Roman" w:eastAsia="Times New Roman" w:hAnsi="Times New Roman" w:cs="Times New Roman"/>
          <w:sz w:val="24"/>
          <w:szCs w:val="24"/>
        </w:rPr>
        <w:t xml:space="preserve">). Even for Realists, power relations are neither exogenous nor linear. More weapons need not give you more security in the face of feedback effects (e.g., security dilemma, balancing, stability-instability paradox). Moreover, the nature of the power game can vary even for Realists. Because of complexity, it is possible for power to be a zero-, positive-, or negative-sum phenomenon, depending on the context within which that power arises and evolves. If an ally gains greater power, power can be a positive-sum phenomenon. If an enemy becomes more powerful at a nation’s expense, then power can be zero-sum. If both nations match in competition, then power can be a negative-sum phenomenon as money is spent </w:t>
      </w:r>
      <w:r w:rsidRPr="001818AF">
        <w:rPr>
          <w:rFonts w:ascii="Times New Roman" w:eastAsia="Times New Roman" w:hAnsi="Times New Roman" w:cs="Times New Roman"/>
          <w:sz w:val="24"/>
          <w:szCs w:val="24"/>
        </w:rPr>
        <w:lastRenderedPageBreak/>
        <w:t>but only parity can be achieved. All three paradigms would embrace the idea of power as an endogenous phenomenon.</w:t>
      </w:r>
    </w:p>
    <w:p w14:paraId="4CB3E701"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6C822444" w14:textId="16FEEC17" w:rsidR="00FE0CB9" w:rsidRPr="001818AF" w:rsidRDefault="00FE0CB9" w:rsidP="00EF1A81">
      <w:pPr>
        <w:spacing w:before="120" w:after="120" w:line="240" w:lineRule="auto"/>
        <w:rPr>
          <w:rFonts w:ascii="Times New Roman" w:eastAsia="Times New Roman" w:hAnsi="Times New Roman" w:cs="Times New Roman"/>
          <w:i/>
          <w:sz w:val="24"/>
          <w:szCs w:val="24"/>
        </w:rPr>
      </w:pPr>
      <w:r w:rsidRPr="001818AF">
        <w:rPr>
          <w:rFonts w:ascii="Times New Roman" w:eastAsia="Times New Roman" w:hAnsi="Times New Roman" w:cs="Arial"/>
          <w:b/>
          <w:bCs/>
          <w:i/>
          <w:iCs/>
          <w:sz w:val="24"/>
          <w:szCs w:val="24"/>
        </w:rPr>
        <w:t>Principle 3: Nations will optimize their security.</w:t>
      </w:r>
    </w:p>
    <w:p w14:paraId="57B63252" w14:textId="77777777" w:rsidR="00FE0CB9" w:rsidRPr="001818AF" w:rsidRDefault="00FE0CB9" w:rsidP="00FE0CB9">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People understand that although there are no external impediments preventing them from reaching mutually beneficial outcomes, so also there are no external impediments guaranteeing that nations will not act in ways that are detrimental to the interests of other nations. Therefore, all nations bear the risk of being victims of large-scale violence and consequently must take measures to protect themselves. In this respect, nations will wish to optimize their security. This is consistent with the Realist assumption of anarchy, and that in the face of such anarchy, security must be optimized (</w:t>
      </w:r>
      <w:hyperlink w:anchor="tbbib274__type_Book" w:tooltip="tbbib274" w:history="1">
        <w:r w:rsidRPr="001818AF">
          <w:rPr>
            <w:rFonts w:ascii="Times New Roman" w:eastAsia="Times New Roman" w:hAnsi="Times New Roman" w:cs="Times New Roman"/>
            <w:sz w:val="24"/>
            <w:szCs w:val="24"/>
            <w:shd w:val="clear" w:color="auto" w:fill="C0C0C0"/>
          </w:rPr>
          <w:t>Mearsheimer 2001</w:t>
        </w:r>
      </w:hyperlink>
      <w:r w:rsidRPr="001818AF">
        <w:rPr>
          <w:rFonts w:ascii="Times New Roman" w:eastAsia="Times New Roman" w:hAnsi="Times New Roman" w:cs="Times New Roman"/>
          <w:sz w:val="24"/>
          <w:szCs w:val="24"/>
        </w:rPr>
        <w:t xml:space="preserve">, 30). Yet such protection must be administered in ways that prevent misperceptions about intentions if security dilemmas or other deleterious feedback processes are to be avoided. In this respect, protection must be conceptualized within the context of the social structures averred by Constructivists and Neoliberals. One must protect oneself in a manner most conducive and sensitive to group interests because in an interdependent world, individual safety is contingent on collective safety (i.e., security is indivisible). This collective vision of security is a manifestation of the importance of soft power: A nation’s power and safety derive significantly from the attitudes and perceptions of other nations. Indeed, </w:t>
      </w:r>
      <w:hyperlink w:anchor="tbbib21__type_Periodical" w:tooltip="tbbib21" w:history="1">
        <w:r w:rsidRPr="001818AF">
          <w:rPr>
            <w:rFonts w:ascii="Times New Roman" w:eastAsia="Times New Roman" w:hAnsi="Times New Roman" w:cs="Times New Roman"/>
            <w:sz w:val="24"/>
            <w:szCs w:val="24"/>
            <w:shd w:val="clear" w:color="auto" w:fill="C0C0C0"/>
          </w:rPr>
          <w:t>Baldwin (1997)</w:t>
        </w:r>
      </w:hyperlink>
      <w:r w:rsidRPr="001818AF">
        <w:rPr>
          <w:rFonts w:ascii="Times New Roman" w:eastAsia="Times New Roman" w:hAnsi="Times New Roman" w:cs="Times New Roman"/>
          <w:sz w:val="24"/>
          <w:szCs w:val="24"/>
        </w:rPr>
        <w:t xml:space="preserve"> shows that there is sufficient flexibility in the concept of security to accommodate an integrative paradigmatic vision of national security.</w:t>
      </w:r>
    </w:p>
    <w:p w14:paraId="040439BC" w14:textId="1E69E3F3" w:rsidR="00EF1A81" w:rsidRPr="001818AF" w:rsidRDefault="00FE0CB9" w:rsidP="00EF1A81">
      <w:pPr>
        <w:spacing w:before="120" w:after="12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Above and beyond this argument, a compelling paradox in Realism’s ontology suggests possibilities for further interfacing Constructivist, Neoliberal, and Realist approaches to security. Paradoxically, Realism’s ontology of human behavior ultimately predicates conflict and competition on the ability of humans to act collectively; people within a nation, and often nations themselves in the form of alliances, coalesce to protect themselves in an anarchic environment. </w:t>
      </w:r>
      <w:hyperlink w:anchor="tbbib359__type_Periodical" w:tooltip="tbbib359" w:history="1">
        <w:r w:rsidRPr="001818AF">
          <w:rPr>
            <w:rFonts w:ascii="Times New Roman" w:eastAsia="Times New Roman" w:hAnsi="Times New Roman" w:cs="Times New Roman"/>
            <w:sz w:val="24"/>
            <w:szCs w:val="24"/>
            <w:shd w:val="clear" w:color="auto" w:fill="C0C0C0"/>
          </w:rPr>
          <w:t>Sterling-</w:t>
        </w:r>
        <w:proofErr w:type="spellStart"/>
        <w:r w:rsidRPr="001818AF">
          <w:rPr>
            <w:rFonts w:ascii="Times New Roman" w:eastAsia="Times New Roman" w:hAnsi="Times New Roman" w:cs="Times New Roman"/>
            <w:sz w:val="24"/>
            <w:szCs w:val="24"/>
            <w:shd w:val="clear" w:color="auto" w:fill="C0C0C0"/>
          </w:rPr>
          <w:t>Folker</w:t>
        </w:r>
        <w:proofErr w:type="spellEnd"/>
        <w:r w:rsidRPr="001818AF">
          <w:rPr>
            <w:rFonts w:ascii="Times New Roman" w:eastAsia="Times New Roman" w:hAnsi="Times New Roman" w:cs="Times New Roman"/>
            <w:sz w:val="24"/>
            <w:szCs w:val="24"/>
            <w:shd w:val="clear" w:color="auto" w:fill="C0C0C0"/>
          </w:rPr>
          <w:t xml:space="preserve"> (2002)</w:t>
        </w:r>
      </w:hyperlink>
      <w:r w:rsidRPr="001818AF">
        <w:rPr>
          <w:rFonts w:ascii="Times New Roman" w:eastAsia="Times New Roman" w:hAnsi="Times New Roman" w:cs="Times New Roman"/>
          <w:sz w:val="24"/>
          <w:szCs w:val="24"/>
        </w:rPr>
        <w:t xml:space="preserve"> identifies this ontology as a manifestation of a pervasive Darwinian element in the Realist logic. Yet such Darwinian logic would suggest that the associational or collective action on the part of actors would be selected in terms of the imperative of attaining security. In this context, the in-group versus out-group argument that Realists have marshaled in defense of the paradox (i.e., in-group cooperation perpetrates out-group competition) certainly becomes problematic. From an evolutionary standpoint, selection proceeds both within groups and between groups to arrive at optimal capacities for survival (</w:t>
      </w:r>
      <w:hyperlink w:anchor="tbbib359__type_Periodical" w:tooltip="tbbib359" w:history="1">
        <w:r w:rsidRPr="001818AF">
          <w:rPr>
            <w:rFonts w:ascii="Times New Roman" w:eastAsia="Times New Roman" w:hAnsi="Times New Roman" w:cs="Times New Roman"/>
            <w:sz w:val="24"/>
            <w:szCs w:val="24"/>
            <w:shd w:val="clear" w:color="auto" w:fill="C0C0C0"/>
          </w:rPr>
          <w:t>Sterling-</w:t>
        </w:r>
        <w:proofErr w:type="spellStart"/>
        <w:r w:rsidRPr="001818AF">
          <w:rPr>
            <w:rFonts w:ascii="Times New Roman" w:eastAsia="Times New Roman" w:hAnsi="Times New Roman" w:cs="Times New Roman"/>
            <w:sz w:val="24"/>
            <w:szCs w:val="24"/>
            <w:shd w:val="clear" w:color="auto" w:fill="C0C0C0"/>
          </w:rPr>
          <w:t>Folker</w:t>
        </w:r>
        <w:proofErr w:type="spellEnd"/>
        <w:r w:rsidRPr="001818AF">
          <w:rPr>
            <w:rFonts w:ascii="Times New Roman" w:eastAsia="Times New Roman" w:hAnsi="Times New Roman" w:cs="Times New Roman"/>
            <w:sz w:val="24"/>
            <w:szCs w:val="24"/>
            <w:shd w:val="clear" w:color="auto" w:fill="C0C0C0"/>
          </w:rPr>
          <w:t xml:space="preserve"> 2002</w:t>
        </w:r>
      </w:hyperlink>
      <w:r w:rsidRPr="001818AF">
        <w:rPr>
          <w:rFonts w:ascii="Times New Roman" w:eastAsia="Times New Roman" w:hAnsi="Times New Roman" w:cs="Times New Roman"/>
          <w:sz w:val="24"/>
          <w:szCs w:val="24"/>
        </w:rPr>
        <w:t xml:space="preserve">). But even from a purely institutional context, the capacity for optimal group selection is conterminous with the dictates of security. In this respect, even a Realist prime directive of attaining security would involve extensive intergroup (i.e., international) cooperation. This has been articulated across numerous decades by some of the field’s leading Realists. For example, </w:t>
      </w:r>
      <w:hyperlink w:anchor="tbbib163__type_Periodical" w:tooltip="tbbib163" w:history="1">
        <w:proofErr w:type="spellStart"/>
        <w:r w:rsidRPr="001818AF">
          <w:rPr>
            <w:rFonts w:ascii="Times New Roman" w:eastAsia="Times New Roman" w:hAnsi="Times New Roman" w:cs="Times New Roman"/>
            <w:sz w:val="24"/>
            <w:szCs w:val="24"/>
            <w:shd w:val="clear" w:color="auto" w:fill="C0C0C0"/>
          </w:rPr>
          <w:t>Herz</w:t>
        </w:r>
        <w:proofErr w:type="spellEnd"/>
        <w:r w:rsidRPr="001818AF">
          <w:rPr>
            <w:rFonts w:ascii="Times New Roman" w:eastAsia="Times New Roman" w:hAnsi="Times New Roman" w:cs="Times New Roman"/>
            <w:sz w:val="24"/>
            <w:szCs w:val="24"/>
            <w:shd w:val="clear" w:color="auto" w:fill="C0C0C0"/>
          </w:rPr>
          <w:t xml:space="preserve"> (1957)</w:t>
        </w:r>
      </w:hyperlink>
      <w:r w:rsidRPr="001818AF">
        <w:rPr>
          <w:rFonts w:ascii="Times New Roman" w:eastAsia="Times New Roman" w:hAnsi="Times New Roman" w:cs="Times New Roman"/>
          <w:sz w:val="24"/>
          <w:szCs w:val="24"/>
        </w:rPr>
        <w:t xml:space="preserve">, in discussing possibilities for the demise of the territorial state, argues that sovereignty has historically been determined by the imperatives of delivering maximum security to the actors involved. Some forty years later, </w:t>
      </w:r>
      <w:hyperlink w:anchor="tbbib190__type_Periodical" w:tooltip="tbbib190" w:history="1">
        <w:r w:rsidRPr="001818AF">
          <w:rPr>
            <w:rFonts w:ascii="Times New Roman" w:eastAsia="Times New Roman" w:hAnsi="Times New Roman" w:cs="Times New Roman"/>
            <w:sz w:val="24"/>
            <w:szCs w:val="24"/>
            <w:shd w:val="clear" w:color="auto" w:fill="C0C0C0"/>
          </w:rPr>
          <w:t>Jervis (2002)</w:t>
        </w:r>
      </w:hyperlink>
      <w:r w:rsidRPr="001818AF">
        <w:rPr>
          <w:rFonts w:ascii="Times New Roman" w:eastAsia="Times New Roman" w:hAnsi="Times New Roman" w:cs="Times New Roman"/>
          <w:sz w:val="24"/>
          <w:szCs w:val="24"/>
        </w:rPr>
        <w:t xml:space="preserve">, in a partial validation of </w:t>
      </w:r>
      <w:proofErr w:type="spellStart"/>
      <w:r w:rsidRPr="001818AF">
        <w:rPr>
          <w:rFonts w:ascii="Times New Roman" w:eastAsia="Times New Roman" w:hAnsi="Times New Roman" w:cs="Times New Roman"/>
          <w:sz w:val="24"/>
          <w:szCs w:val="24"/>
        </w:rPr>
        <w:t>Herz</w:t>
      </w:r>
      <w:proofErr w:type="spellEnd"/>
      <w:r w:rsidRPr="001818AF">
        <w:rPr>
          <w:rFonts w:ascii="Times New Roman" w:eastAsia="Times New Roman" w:hAnsi="Times New Roman" w:cs="Times New Roman"/>
          <w:sz w:val="24"/>
          <w:szCs w:val="24"/>
        </w:rPr>
        <w:t>, embrace</w:t>
      </w:r>
      <w:r w:rsidR="005E5627">
        <w:rPr>
          <w:rFonts w:ascii="Times New Roman" w:eastAsia="Times New Roman" w:hAnsi="Times New Roman" w:cs="Times New Roman"/>
          <w:sz w:val="24"/>
          <w:szCs w:val="24"/>
        </w:rPr>
        <w:t>s</w:t>
      </w:r>
      <w:r w:rsidRPr="001818AF">
        <w:rPr>
          <w:rFonts w:ascii="Times New Roman" w:eastAsia="Times New Roman" w:hAnsi="Times New Roman" w:cs="Times New Roman"/>
          <w:sz w:val="24"/>
          <w:szCs w:val="24"/>
        </w:rPr>
        <w:t xml:space="preserve"> the advent of security communities as the optimal response to security in the modern age. Indeed, the quest for security across all three paradigms interfaces well in this respect.</w:t>
      </w:r>
    </w:p>
    <w:p w14:paraId="23E84C0B"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7AAB3F58"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61B43A04" w14:textId="21BA1458" w:rsidR="00FE0CB9" w:rsidRPr="001818AF" w:rsidRDefault="00FE0CB9" w:rsidP="00EF1A81">
      <w:pPr>
        <w:spacing w:before="120" w:after="120" w:line="240" w:lineRule="auto"/>
        <w:rPr>
          <w:rFonts w:ascii="Times New Roman" w:eastAsia="Times New Roman" w:hAnsi="Times New Roman" w:cs="Times New Roman"/>
          <w:i/>
          <w:sz w:val="24"/>
          <w:szCs w:val="24"/>
        </w:rPr>
      </w:pPr>
      <w:r w:rsidRPr="001818AF">
        <w:rPr>
          <w:rFonts w:ascii="Times New Roman" w:eastAsia="Times New Roman" w:hAnsi="Times New Roman" w:cs="Arial"/>
          <w:b/>
          <w:bCs/>
          <w:i/>
          <w:iCs/>
          <w:sz w:val="24"/>
          <w:szCs w:val="24"/>
        </w:rPr>
        <w:lastRenderedPageBreak/>
        <w:t>Principle 4: Anarchy is still pervasive in the international system.</w:t>
      </w:r>
    </w:p>
    <w:p w14:paraId="07155523" w14:textId="59065D61" w:rsidR="00EF1A81" w:rsidRPr="001818AF" w:rsidRDefault="00FE0CB9" w:rsidP="00EF1A81">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Neoliberals fundamentally assent to the Realist proposition about the pervasiveness of anarchy and the quest for security. Although Neoliberals differ with Realists with respect to the hierarchy of issues, they nonetheless assent to the Realist emphasis on security as a principal goal of nations. They differ, however, with regard to their visions of the level of vulnerability and threat that nations face in the modern international </w:t>
      </w:r>
      <w:r w:rsidRPr="00467273">
        <w:rPr>
          <w:rFonts w:ascii="Times New Roman" w:eastAsia="Times New Roman" w:hAnsi="Times New Roman" w:cs="Times New Roman"/>
          <w:sz w:val="24"/>
          <w:szCs w:val="24"/>
        </w:rPr>
        <w:t>system (</w:t>
      </w:r>
      <w:r w:rsidR="00467273" w:rsidRPr="00467273">
        <w:rPr>
          <w:rFonts w:ascii="Times New Roman" w:hAnsi="Times New Roman" w:cs="Times New Roman"/>
        </w:rPr>
        <w:t>Keohane and Nye 1977</w:t>
      </w:r>
      <w:r w:rsidRPr="00467273">
        <w:rPr>
          <w:rFonts w:ascii="Times New Roman" w:eastAsia="Times New Roman" w:hAnsi="Times New Roman" w:cs="Times New Roman"/>
          <w:sz w:val="24"/>
          <w:szCs w:val="24"/>
        </w:rPr>
        <w:t>). Constructivists concede that anarchy does in fact exist, but they believe that perceptions of anarchy</w:t>
      </w:r>
      <w:r w:rsidRPr="001818AF">
        <w:rPr>
          <w:rFonts w:ascii="Times New Roman" w:eastAsia="Times New Roman" w:hAnsi="Times New Roman" w:cs="Times New Roman"/>
          <w:sz w:val="24"/>
          <w:szCs w:val="24"/>
        </w:rPr>
        <w:t xml:space="preserve"> and the behavioral manifestations of these perceptions will differ according to individual mind-sets – that is, they will be socially constructed (</w:t>
      </w:r>
      <w:hyperlink w:anchor="tbbib390__type_Periodical" w:tooltip="tbbib390" w:history="1">
        <w:r w:rsidRPr="001818AF">
          <w:rPr>
            <w:rFonts w:ascii="Times New Roman" w:eastAsia="Times New Roman" w:hAnsi="Times New Roman" w:cs="Times New Roman"/>
            <w:sz w:val="24"/>
            <w:szCs w:val="24"/>
            <w:shd w:val="clear" w:color="auto" w:fill="C0C0C0"/>
          </w:rPr>
          <w:t>Wendt 1992</w:t>
        </w:r>
      </w:hyperlink>
      <w:r w:rsidRPr="001818AF">
        <w:rPr>
          <w:rFonts w:ascii="Times New Roman" w:eastAsia="Times New Roman" w:hAnsi="Times New Roman" w:cs="Times New Roman"/>
          <w:sz w:val="24"/>
          <w:szCs w:val="24"/>
        </w:rPr>
        <w:t xml:space="preserve">). Yet although security in anarchy may be socially constructed and so seemingly conflict with Realists’ objective visions of security, </w:t>
      </w:r>
      <w:hyperlink w:anchor="tbbib398__type_Periodical" w:tooltip="tbbib398" w:history="1">
        <w:r w:rsidRPr="001818AF">
          <w:rPr>
            <w:rFonts w:ascii="Times New Roman" w:eastAsia="Times New Roman" w:hAnsi="Times New Roman" w:cs="Times New Roman"/>
            <w:sz w:val="24"/>
            <w:szCs w:val="24"/>
            <w:shd w:val="clear" w:color="auto" w:fill="C0C0C0"/>
          </w:rPr>
          <w:t>Williams’ (2003)</w:t>
        </w:r>
      </w:hyperlink>
      <w:r w:rsidRPr="001818AF">
        <w:rPr>
          <w:rFonts w:ascii="Times New Roman" w:eastAsia="Times New Roman" w:hAnsi="Times New Roman" w:cs="Times New Roman"/>
          <w:sz w:val="24"/>
          <w:szCs w:val="24"/>
        </w:rPr>
        <w:t xml:space="preserve"> analysis of the </w:t>
      </w:r>
      <w:proofErr w:type="spellStart"/>
      <w:r w:rsidRPr="001818AF">
        <w:rPr>
          <w:rFonts w:ascii="Times New Roman" w:eastAsia="Times New Roman" w:hAnsi="Times New Roman" w:cs="Times New Roman"/>
          <w:sz w:val="24"/>
          <w:szCs w:val="24"/>
        </w:rPr>
        <w:t>Schmittian</w:t>
      </w:r>
      <w:proofErr w:type="spellEnd"/>
      <w:r w:rsidRPr="001818AF">
        <w:rPr>
          <w:rFonts w:ascii="Times New Roman" w:eastAsia="Times New Roman" w:hAnsi="Times New Roman" w:cs="Times New Roman"/>
          <w:sz w:val="24"/>
          <w:szCs w:val="24"/>
        </w:rPr>
        <w:t xml:space="preserve"> foundations of the Copenhagen School’s idea of securitization suggests strong elements of compatibility between Realist and Constructivist visions of national security. </w:t>
      </w:r>
      <w:hyperlink w:anchor="tbbib398__type_Periodical" w:tooltip="tbbib398" w:history="1">
        <w:r w:rsidRPr="001818AF">
          <w:rPr>
            <w:rFonts w:ascii="Times New Roman" w:eastAsia="Times New Roman" w:hAnsi="Times New Roman" w:cs="Times New Roman"/>
            <w:sz w:val="24"/>
            <w:szCs w:val="24"/>
            <w:shd w:val="clear" w:color="auto" w:fill="C0C0C0"/>
          </w:rPr>
          <w:t>Williams (2003)</w:t>
        </w:r>
      </w:hyperlink>
      <w:r w:rsidRPr="001818AF">
        <w:rPr>
          <w:rFonts w:ascii="Times New Roman" w:eastAsia="Times New Roman" w:hAnsi="Times New Roman" w:cs="Times New Roman"/>
          <w:sz w:val="24"/>
          <w:szCs w:val="24"/>
        </w:rPr>
        <w:t xml:space="preserve"> shows that even constructed visions of security demonstrate consistent elements (enmity, decision, threat, and emergency) that render images and goals that merge toward common understandings of security in a Realist vein. In this case, images of vital national interests develop through discursive legitimization and the practical ethics of discourse.</w:t>
      </w:r>
      <w:r w:rsidRPr="001818AF">
        <w:rPr>
          <w:rFonts w:ascii="Times New Roman" w:eastAsia="Times New Roman" w:hAnsi="Times New Roman" w:cs="Times New Roman"/>
          <w:sz w:val="24"/>
          <w:szCs w:val="24"/>
          <w:vertAlign w:val="superscript"/>
        </w:rPr>
        <w:footnoteReference w:id="37"/>
      </w:r>
      <w:r w:rsidRPr="001818AF">
        <w:rPr>
          <w:rFonts w:ascii="Times New Roman" w:eastAsia="Times New Roman" w:hAnsi="Times New Roman" w:cs="Times New Roman"/>
          <w:sz w:val="24"/>
          <w:szCs w:val="24"/>
        </w:rPr>
        <w:t xml:space="preserve"> </w:t>
      </w:r>
      <w:hyperlink w:anchor="tbbib88__type_Book" w:tooltip="tbbib88" w:history="1">
        <w:proofErr w:type="spellStart"/>
        <w:r w:rsidRPr="001818AF">
          <w:rPr>
            <w:rFonts w:ascii="Times New Roman" w:eastAsia="Times New Roman" w:hAnsi="Times New Roman" w:cs="Times New Roman"/>
            <w:sz w:val="24"/>
            <w:szCs w:val="24"/>
            <w:shd w:val="clear" w:color="auto" w:fill="C0C0C0"/>
          </w:rPr>
          <w:t>Deudney</w:t>
        </w:r>
        <w:proofErr w:type="spellEnd"/>
        <w:r w:rsidRPr="001818AF">
          <w:rPr>
            <w:rFonts w:ascii="Times New Roman" w:eastAsia="Times New Roman" w:hAnsi="Times New Roman" w:cs="Times New Roman"/>
            <w:sz w:val="24"/>
            <w:szCs w:val="24"/>
            <w:shd w:val="clear" w:color="auto" w:fill="C0C0C0"/>
          </w:rPr>
          <w:t xml:space="preserve"> (2007)</w:t>
        </w:r>
      </w:hyperlink>
      <w:r w:rsidRPr="001818AF">
        <w:rPr>
          <w:rFonts w:ascii="Times New Roman" w:eastAsia="Times New Roman" w:hAnsi="Times New Roman" w:cs="Times New Roman"/>
          <w:sz w:val="24"/>
          <w:szCs w:val="24"/>
        </w:rPr>
        <w:t xml:space="preserve"> shows how both Realist and Liberal traditions in political theory have demonstrated far more convergence on the sources of human security, in expounding a republican security orientation, than has heretofore been embraced by traditional scholarship. </w:t>
      </w:r>
      <w:hyperlink w:anchor="tbbib21__type_Periodical" w:tooltip="tbbib21" w:history="1">
        <w:r w:rsidRPr="001818AF">
          <w:rPr>
            <w:rFonts w:ascii="Times New Roman" w:eastAsia="Times New Roman" w:hAnsi="Times New Roman" w:cs="Times New Roman"/>
            <w:sz w:val="24"/>
            <w:szCs w:val="24"/>
            <w:shd w:val="clear" w:color="auto" w:fill="C0C0C0"/>
          </w:rPr>
          <w:t>Baldwin (1997)</w:t>
        </w:r>
      </w:hyperlink>
      <w:r w:rsidRPr="001818AF">
        <w:rPr>
          <w:rFonts w:ascii="Times New Roman" w:eastAsia="Times New Roman" w:hAnsi="Times New Roman" w:cs="Times New Roman"/>
          <w:sz w:val="24"/>
          <w:szCs w:val="24"/>
        </w:rPr>
        <w:t xml:space="preserve"> reinforces the potential for paradigmatic convergence by noting that greater conceptual specification on all sides carries the potential to generate more integrated concepts of security.</w:t>
      </w:r>
    </w:p>
    <w:p w14:paraId="5675BFEB"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70E5BD82" w14:textId="77777777" w:rsidR="00EF1A81" w:rsidRPr="001818AF" w:rsidRDefault="00EF1A81" w:rsidP="00EF1A81">
      <w:pPr>
        <w:spacing w:before="120" w:after="120" w:line="240" w:lineRule="auto"/>
        <w:rPr>
          <w:rFonts w:ascii="Times New Roman" w:eastAsia="Times New Roman" w:hAnsi="Times New Roman" w:cs="Times New Roman"/>
          <w:sz w:val="24"/>
          <w:szCs w:val="24"/>
        </w:rPr>
      </w:pPr>
    </w:p>
    <w:p w14:paraId="7A5794CB" w14:textId="7E507D59" w:rsidR="00FE0CB9" w:rsidRPr="001818AF" w:rsidRDefault="00FE0CB9" w:rsidP="00EF1A81">
      <w:pPr>
        <w:spacing w:before="120" w:after="120" w:line="240" w:lineRule="auto"/>
        <w:rPr>
          <w:rFonts w:ascii="Times New Roman" w:eastAsia="Times New Roman" w:hAnsi="Times New Roman" w:cs="Times New Roman"/>
          <w:i/>
          <w:sz w:val="24"/>
          <w:szCs w:val="24"/>
        </w:rPr>
      </w:pPr>
      <w:r w:rsidRPr="001818AF">
        <w:rPr>
          <w:rFonts w:ascii="Times New Roman" w:eastAsia="Times New Roman" w:hAnsi="Times New Roman" w:cs="Arial"/>
          <w:b/>
          <w:bCs/>
          <w:i/>
          <w:iCs/>
          <w:sz w:val="24"/>
          <w:szCs w:val="24"/>
        </w:rPr>
        <w:t>Principle 5: Power optimization and security can occur only through the combination of both hard and soft power resources.</w:t>
      </w:r>
    </w:p>
    <w:p w14:paraId="0CF4265C" w14:textId="2D51284B" w:rsidR="00FE0CB9" w:rsidRPr="001818AF" w:rsidRDefault="00FE0CB9" w:rsidP="00FE0CB9">
      <w:pPr>
        <w:spacing w:before="120" w:after="12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Hard power is required at some level for protection, but hard power alone is ill equipped to optimize influence. The optimization of national influence requires both hard and soft power resources. This is the mantra of the work on smart power (</w:t>
      </w:r>
      <w:proofErr w:type="spellStart"/>
      <w:r w:rsidRPr="001818AF">
        <w:rPr>
          <w:rFonts w:ascii="Times New Roman" w:eastAsia="Times New Roman" w:hAnsi="Times New Roman" w:cs="Times New Roman"/>
          <w:sz w:val="24"/>
          <w:szCs w:val="24"/>
        </w:rPr>
        <w:fldChar w:fldCharType="begin"/>
      </w:r>
      <w:r w:rsidRPr="001818AF">
        <w:rPr>
          <w:rFonts w:ascii="Times New Roman" w:eastAsia="Times New Roman" w:hAnsi="Times New Roman" w:cs="Times New Roman"/>
          <w:sz w:val="24"/>
          <w:szCs w:val="24"/>
        </w:rPr>
        <w:instrText xml:space="preserve"> HYPERLINK  \l "tbbib294__type_Periodical" \o "tbbib294" </w:instrText>
      </w:r>
      <w:r w:rsidRPr="001818AF">
        <w:rPr>
          <w:rFonts w:ascii="Times New Roman" w:eastAsia="Times New Roman" w:hAnsi="Times New Roman" w:cs="Times New Roman"/>
          <w:sz w:val="24"/>
          <w:szCs w:val="24"/>
        </w:rPr>
        <w:fldChar w:fldCharType="separate"/>
      </w:r>
      <w:r w:rsidRPr="001818AF">
        <w:rPr>
          <w:rFonts w:ascii="Times New Roman" w:eastAsia="Times New Roman" w:hAnsi="Times New Roman" w:cs="Times New Roman"/>
          <w:sz w:val="24"/>
          <w:szCs w:val="24"/>
          <w:shd w:val="clear" w:color="auto" w:fill="C0C0C0"/>
        </w:rPr>
        <w:t>Nossel</w:t>
      </w:r>
      <w:proofErr w:type="spellEnd"/>
      <w:r w:rsidRPr="001818AF">
        <w:rPr>
          <w:rFonts w:ascii="Times New Roman" w:eastAsia="Times New Roman" w:hAnsi="Times New Roman" w:cs="Times New Roman"/>
          <w:sz w:val="24"/>
          <w:szCs w:val="24"/>
          <w:shd w:val="clear" w:color="auto" w:fill="C0C0C0"/>
        </w:rPr>
        <w:t xml:space="preserve"> 2004</w:t>
      </w:r>
      <w:r w:rsidRPr="001818AF">
        <w:rPr>
          <w:rFonts w:ascii="Times New Roman" w:eastAsia="Times New Roman" w:hAnsi="Times New Roman" w:cs="Times New Roman"/>
          <w:sz w:val="24"/>
          <w:szCs w:val="24"/>
        </w:rPr>
        <w:fldChar w:fldCharType="end"/>
      </w:r>
      <w:r w:rsidRPr="001818AF">
        <w:rPr>
          <w:rFonts w:ascii="Times New Roman" w:eastAsia="Times New Roman" w:hAnsi="Times New Roman" w:cs="Times New Roman"/>
          <w:sz w:val="24"/>
          <w:szCs w:val="24"/>
        </w:rPr>
        <w:t xml:space="preserve">; </w:t>
      </w:r>
      <w:r w:rsidRPr="001818AF">
        <w:rPr>
          <w:rFonts w:ascii="Times New Roman" w:eastAsia="Times New Roman" w:hAnsi="Times New Roman" w:cs="Times New Roman"/>
          <w:i/>
          <w:sz w:val="24"/>
          <w:szCs w:val="24"/>
        </w:rPr>
        <w:t>Report of the Center for Strategic and International Studies Commission on Smart Power</w:t>
      </w:r>
      <w:r w:rsidRPr="001818AF">
        <w:rPr>
          <w:rFonts w:ascii="Times New Roman" w:eastAsia="Times New Roman" w:hAnsi="Times New Roman" w:cs="Times New Roman"/>
          <w:sz w:val="24"/>
          <w:szCs w:val="24"/>
        </w:rPr>
        <w:t xml:space="preserve"> 2007</w:t>
      </w:r>
      <w:r w:rsidRPr="005E5627">
        <w:rPr>
          <w:rFonts w:ascii="Times New Roman" w:eastAsia="Times New Roman" w:hAnsi="Times New Roman" w:cs="Times New Roman"/>
          <w:sz w:val="24"/>
          <w:szCs w:val="24"/>
        </w:rPr>
        <w:t>;</w:t>
      </w:r>
      <w:r w:rsidR="005E5627" w:rsidRPr="005E5627">
        <w:rPr>
          <w:rFonts w:ascii="Times New Roman" w:hAnsi="Times New Roman" w:cs="Times New Roman"/>
          <w:sz w:val="24"/>
          <w:szCs w:val="24"/>
        </w:rPr>
        <w:t xml:space="preserve"> Nye 2011, Gallarotti 2010</w:t>
      </w:r>
      <w:r w:rsidRPr="005E5627">
        <w:rPr>
          <w:rFonts w:ascii="Times New Roman" w:eastAsia="Times New Roman" w:hAnsi="Times New Roman" w:cs="Times New Roman"/>
          <w:sz w:val="24"/>
          <w:szCs w:val="24"/>
        </w:rPr>
        <w:t>).</w:t>
      </w:r>
      <w:r w:rsidRPr="001818AF">
        <w:rPr>
          <w:rFonts w:ascii="Times New Roman" w:eastAsia="Times New Roman" w:hAnsi="Times New Roman" w:cs="Times New Roman"/>
          <w:sz w:val="24"/>
          <w:szCs w:val="24"/>
        </w:rPr>
        <w:t xml:space="preserve"> Soft power is the antithesis of a menacing posture and therefore breaks down adversarial elements among other nations that might restrict a nation’s influence in the community of nations. Moreover, the endearment garnered through the respect for prevailing social structures renders a nation’s influence all the greater, as others will more willingly follow its lead. Because diversification facilitates a goal embraced by all three paradigms (power optimization and security), the inclusion of soft power need not conflict with Realist logic. Even Realists would not condone hard power strategies that are clearly self-destructive, and many of the processes they underscore suggest such a concern: adverse balancing, security dilemmas, and paradoxes of power (</w:t>
      </w:r>
      <w:hyperlink w:anchor="tbbib189__type_Book" w:tooltip="tbbib189" w:history="1">
        <w:r w:rsidRPr="001818AF">
          <w:rPr>
            <w:rFonts w:ascii="Times New Roman" w:eastAsia="Times New Roman" w:hAnsi="Times New Roman" w:cs="Times New Roman"/>
            <w:sz w:val="24"/>
            <w:szCs w:val="24"/>
            <w:shd w:val="clear" w:color="auto" w:fill="C0C0C0"/>
          </w:rPr>
          <w:t>Jervis 1997</w:t>
        </w:r>
      </w:hyperlink>
      <w:r w:rsidRPr="001818AF">
        <w:rPr>
          <w:rFonts w:ascii="Times New Roman" w:eastAsia="Times New Roman" w:hAnsi="Times New Roman" w:cs="Times New Roman"/>
          <w:sz w:val="24"/>
          <w:szCs w:val="24"/>
        </w:rPr>
        <w:t xml:space="preserve">; </w:t>
      </w:r>
      <w:hyperlink w:anchor="tbbib267__type_Periodical" w:tooltip="tbbib267" w:history="1">
        <w:proofErr w:type="spellStart"/>
        <w:r w:rsidRPr="001818AF">
          <w:rPr>
            <w:rFonts w:ascii="Times New Roman" w:eastAsia="Times New Roman" w:hAnsi="Times New Roman" w:cs="Times New Roman"/>
            <w:sz w:val="24"/>
            <w:szCs w:val="24"/>
            <w:shd w:val="clear" w:color="auto" w:fill="C0C0C0"/>
          </w:rPr>
          <w:t>Maoz</w:t>
        </w:r>
        <w:proofErr w:type="spellEnd"/>
        <w:r w:rsidRPr="001818AF">
          <w:rPr>
            <w:rFonts w:ascii="Times New Roman" w:eastAsia="Times New Roman" w:hAnsi="Times New Roman" w:cs="Times New Roman"/>
            <w:sz w:val="24"/>
            <w:szCs w:val="24"/>
            <w:shd w:val="clear" w:color="auto" w:fill="C0C0C0"/>
          </w:rPr>
          <w:t xml:space="preserve"> 1989</w:t>
        </w:r>
      </w:hyperlink>
      <w:r w:rsidRPr="001818AF">
        <w:rPr>
          <w:rFonts w:ascii="Times New Roman" w:eastAsia="Times New Roman" w:hAnsi="Times New Roman" w:cs="Times New Roman"/>
          <w:sz w:val="24"/>
          <w:szCs w:val="24"/>
        </w:rPr>
        <w:t xml:space="preserve">; </w:t>
      </w:r>
      <w:hyperlink w:anchor="tbbib19__type_Book" w:tooltip="tbbib19" w:history="1">
        <w:r w:rsidRPr="001818AF">
          <w:rPr>
            <w:rFonts w:ascii="Times New Roman" w:eastAsia="Times New Roman" w:hAnsi="Times New Roman" w:cs="Times New Roman"/>
            <w:sz w:val="24"/>
            <w:szCs w:val="24"/>
            <w:shd w:val="clear" w:color="auto" w:fill="C0C0C0"/>
          </w:rPr>
          <w:t>Baldwin 1989</w:t>
        </w:r>
      </w:hyperlink>
      <w:r w:rsidRPr="001818AF">
        <w:rPr>
          <w:rFonts w:ascii="Times New Roman" w:eastAsia="Times New Roman" w:hAnsi="Times New Roman" w:cs="Times New Roman"/>
          <w:sz w:val="24"/>
          <w:szCs w:val="24"/>
        </w:rPr>
        <w:t xml:space="preserve">; </w:t>
      </w:r>
      <w:hyperlink w:anchor="tbbib382__type_Book" w:tooltip="tbbib382" w:history="1">
        <w:r w:rsidRPr="001818AF">
          <w:rPr>
            <w:rFonts w:ascii="Times New Roman" w:eastAsia="Times New Roman" w:hAnsi="Times New Roman" w:cs="Times New Roman"/>
            <w:sz w:val="24"/>
            <w:szCs w:val="24"/>
            <w:shd w:val="clear" w:color="auto" w:fill="C0C0C0"/>
          </w:rPr>
          <w:t>Walt 1987</w:t>
        </w:r>
      </w:hyperlink>
      <w:r w:rsidRPr="001818AF">
        <w:rPr>
          <w:rFonts w:ascii="Times New Roman" w:eastAsia="Times New Roman" w:hAnsi="Times New Roman" w:cs="Times New Roman"/>
          <w:sz w:val="24"/>
          <w:szCs w:val="24"/>
        </w:rPr>
        <w:t xml:space="preserve">; </w:t>
      </w:r>
      <w:hyperlink w:anchor="tbbib319__type_Book" w:tooltip="tbbib319" w:history="1">
        <w:r w:rsidRPr="001818AF">
          <w:rPr>
            <w:rFonts w:ascii="Times New Roman" w:eastAsia="Times New Roman" w:hAnsi="Times New Roman" w:cs="Times New Roman"/>
            <w:sz w:val="24"/>
            <w:szCs w:val="24"/>
            <w:shd w:val="clear" w:color="auto" w:fill="C0C0C0"/>
          </w:rPr>
          <w:t>Preble 2009</w:t>
        </w:r>
      </w:hyperlink>
      <w:r w:rsidRPr="001818AF">
        <w:rPr>
          <w:rFonts w:ascii="Times New Roman" w:eastAsia="Times New Roman" w:hAnsi="Times New Roman" w:cs="Times New Roman"/>
          <w:sz w:val="24"/>
          <w:szCs w:val="24"/>
        </w:rPr>
        <w:t xml:space="preserve">; </w:t>
      </w:r>
      <w:hyperlink w:anchor="tbbib408__type_Book" w:tooltip="tbbib408" w:history="1">
        <w:proofErr w:type="spellStart"/>
        <w:r w:rsidRPr="001818AF">
          <w:rPr>
            <w:rFonts w:ascii="Times New Roman" w:eastAsia="Times New Roman" w:hAnsi="Times New Roman" w:cs="Times New Roman"/>
            <w:sz w:val="24"/>
            <w:szCs w:val="24"/>
            <w:shd w:val="clear" w:color="auto" w:fill="C0C0C0"/>
          </w:rPr>
          <w:t>Yarmolinsky</w:t>
        </w:r>
        <w:proofErr w:type="spellEnd"/>
        <w:r w:rsidRPr="001818AF">
          <w:rPr>
            <w:rFonts w:ascii="Times New Roman" w:eastAsia="Times New Roman" w:hAnsi="Times New Roman" w:cs="Times New Roman"/>
            <w:sz w:val="24"/>
            <w:szCs w:val="24"/>
            <w:shd w:val="clear" w:color="auto" w:fill="C0C0C0"/>
          </w:rPr>
          <w:t xml:space="preserve"> and Foster 1983</w:t>
        </w:r>
      </w:hyperlink>
      <w:r w:rsidR="005E5627">
        <w:rPr>
          <w:rFonts w:ascii="Times New Roman" w:eastAsia="Times New Roman" w:hAnsi="Times New Roman" w:cs="Times New Roman"/>
          <w:sz w:val="24"/>
          <w:szCs w:val="24"/>
          <w:shd w:val="clear" w:color="auto" w:fill="C0C0C0"/>
        </w:rPr>
        <w:t>; and</w:t>
      </w:r>
      <w:r w:rsidR="00C601F4" w:rsidRPr="001818AF">
        <w:rPr>
          <w:rFonts w:ascii="Times New Roman" w:eastAsia="Times New Roman" w:hAnsi="Times New Roman" w:cs="Times New Roman"/>
          <w:sz w:val="24"/>
          <w:szCs w:val="24"/>
          <w:shd w:val="clear" w:color="auto" w:fill="C0C0C0"/>
        </w:rPr>
        <w:t xml:space="preserve"> Gallarotti 2010a</w:t>
      </w:r>
      <w:r w:rsidRPr="001818AF">
        <w:rPr>
          <w:rFonts w:ascii="Times New Roman" w:eastAsia="Times New Roman" w:hAnsi="Times New Roman" w:cs="Times New Roman"/>
          <w:sz w:val="24"/>
          <w:szCs w:val="24"/>
        </w:rPr>
        <w:t>). Also, Neoliberals and Constructivists have attested to the optimality of a diversified portfolio of power resources (</w:t>
      </w:r>
      <w:hyperlink w:anchor="tbbib155__type_Periodical" w:tooltip="tbbib155" w:history="1">
        <w:r w:rsidRPr="001818AF">
          <w:rPr>
            <w:rFonts w:ascii="Times New Roman" w:eastAsia="Times New Roman" w:hAnsi="Times New Roman" w:cs="Times New Roman"/>
            <w:sz w:val="24"/>
            <w:szCs w:val="24"/>
            <w:shd w:val="clear" w:color="auto" w:fill="C0C0C0"/>
          </w:rPr>
          <w:t>Hall 1997</w:t>
        </w:r>
      </w:hyperlink>
      <w:r w:rsidRPr="001818AF">
        <w:rPr>
          <w:rFonts w:ascii="Times New Roman" w:eastAsia="Times New Roman" w:hAnsi="Times New Roman" w:cs="Times New Roman"/>
          <w:sz w:val="24"/>
          <w:szCs w:val="24"/>
        </w:rPr>
        <w:t xml:space="preserve">; </w:t>
      </w:r>
      <w:hyperlink w:anchor="tbbib214__type_Book" w:tooltip="tbbib214" w:history="1">
        <w:r w:rsidRPr="001818AF">
          <w:rPr>
            <w:rFonts w:ascii="Times New Roman" w:eastAsia="Times New Roman" w:hAnsi="Times New Roman" w:cs="Times New Roman"/>
            <w:sz w:val="24"/>
            <w:szCs w:val="24"/>
            <w:shd w:val="clear" w:color="auto" w:fill="C0C0C0"/>
          </w:rPr>
          <w:t>Keohane and Nye 19</w:t>
        </w:r>
      </w:hyperlink>
      <w:r w:rsidR="00467273">
        <w:rPr>
          <w:rFonts w:ascii="Times New Roman" w:eastAsia="Times New Roman" w:hAnsi="Times New Roman" w:cs="Times New Roman"/>
          <w:sz w:val="24"/>
          <w:szCs w:val="24"/>
          <w:shd w:val="clear" w:color="auto" w:fill="C0C0C0"/>
        </w:rPr>
        <w:t>77</w:t>
      </w:r>
      <w:r w:rsidRPr="001818AF">
        <w:rPr>
          <w:rFonts w:ascii="Times New Roman" w:eastAsia="Times New Roman" w:hAnsi="Times New Roman" w:cs="Times New Roman"/>
          <w:sz w:val="24"/>
          <w:szCs w:val="24"/>
        </w:rPr>
        <w:t xml:space="preserve">; </w:t>
      </w:r>
      <w:hyperlink w:anchor="tbbib297__type_Book" w:tooltip="tbbib297" w:history="1">
        <w:r w:rsidRPr="001818AF">
          <w:rPr>
            <w:rFonts w:ascii="Times New Roman" w:eastAsia="Times New Roman" w:hAnsi="Times New Roman" w:cs="Times New Roman"/>
            <w:sz w:val="24"/>
            <w:szCs w:val="24"/>
            <w:shd w:val="clear" w:color="auto" w:fill="C0C0C0"/>
          </w:rPr>
          <w:t>Nye 2002</w:t>
        </w:r>
      </w:hyperlink>
      <w:r w:rsidRPr="001818AF">
        <w:rPr>
          <w:rFonts w:ascii="Times New Roman" w:eastAsia="Times New Roman" w:hAnsi="Times New Roman" w:cs="Times New Roman"/>
          <w:sz w:val="24"/>
          <w:szCs w:val="24"/>
        </w:rPr>
        <w:t xml:space="preserve">; </w:t>
      </w:r>
      <w:hyperlink w:anchor="tbbib145__type_Book" w:tooltip="tbbib145" w:history="1">
        <w:r w:rsidRPr="001818AF">
          <w:rPr>
            <w:rFonts w:ascii="Times New Roman" w:eastAsia="Times New Roman" w:hAnsi="Times New Roman" w:cs="Times New Roman"/>
            <w:sz w:val="24"/>
            <w:szCs w:val="24"/>
            <w:shd w:val="clear" w:color="auto" w:fill="C0C0C0"/>
          </w:rPr>
          <w:t>Goldstein and Keohane 1993</w:t>
        </w:r>
      </w:hyperlink>
      <w:r w:rsidRPr="001818AF">
        <w:rPr>
          <w:rFonts w:ascii="Times New Roman" w:eastAsia="Times New Roman" w:hAnsi="Times New Roman" w:cs="Times New Roman"/>
          <w:sz w:val="24"/>
          <w:szCs w:val="24"/>
        </w:rPr>
        <w:t>).</w:t>
      </w:r>
    </w:p>
    <w:p w14:paraId="0D705F95" w14:textId="77777777" w:rsidR="00FE0CB9" w:rsidRPr="001818AF" w:rsidRDefault="00FE0CB9" w:rsidP="00FE0CB9">
      <w:pPr>
        <w:spacing w:line="240" w:lineRule="auto"/>
      </w:pPr>
    </w:p>
    <w:p w14:paraId="442DD65C" w14:textId="338D832E" w:rsidR="00675242" w:rsidRPr="001818AF" w:rsidRDefault="00344619" w:rsidP="00344619">
      <w:pPr>
        <w:pStyle w:val="ListParagraph"/>
        <w:spacing w:after="375" w:line="240" w:lineRule="auto"/>
        <w:ind w:left="3240"/>
        <w:rPr>
          <w:rFonts w:ascii="Times New Roman" w:eastAsia="Times New Roman" w:hAnsi="Times New Roman" w:cs="Times New Roman"/>
          <w:b/>
          <w:i/>
          <w:sz w:val="28"/>
          <w:szCs w:val="28"/>
          <w:lang w:val="es-ES"/>
        </w:rPr>
      </w:pPr>
      <w:r w:rsidRPr="001818AF">
        <w:rPr>
          <w:rFonts w:ascii="Times New Roman" w:eastAsia="Times New Roman" w:hAnsi="Times New Roman" w:cs="Times New Roman"/>
          <w:b/>
          <w:i/>
          <w:sz w:val="28"/>
          <w:szCs w:val="28"/>
          <w:lang w:val="es-ES"/>
        </w:rPr>
        <w:t xml:space="preserve">IV. </w:t>
      </w:r>
      <w:proofErr w:type="spellStart"/>
      <w:r w:rsidR="00E43F04" w:rsidRPr="001818AF">
        <w:rPr>
          <w:rFonts w:ascii="Times New Roman" w:eastAsia="Times New Roman" w:hAnsi="Times New Roman" w:cs="Times New Roman"/>
          <w:b/>
          <w:i/>
          <w:sz w:val="28"/>
          <w:szCs w:val="28"/>
          <w:lang w:val="es-ES"/>
        </w:rPr>
        <w:t>Conclusions</w:t>
      </w:r>
      <w:proofErr w:type="spellEnd"/>
      <w:r w:rsidR="00227673" w:rsidRPr="001818AF">
        <w:rPr>
          <w:rFonts w:ascii="Times New Roman" w:eastAsia="Times New Roman" w:hAnsi="Times New Roman" w:cs="Times New Roman"/>
          <w:b/>
          <w:i/>
          <w:sz w:val="28"/>
          <w:szCs w:val="28"/>
          <w:lang w:val="es-ES"/>
        </w:rPr>
        <w:t xml:space="preserve"> </w:t>
      </w:r>
    </w:p>
    <w:p w14:paraId="6C24F6AB" w14:textId="1EF7267D" w:rsidR="00E43F04" w:rsidRPr="001818AF" w:rsidRDefault="00E43F04" w:rsidP="00E43F04">
      <w:pPr>
        <w:spacing w:after="375"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It appears that the real face of power has never really changed its configuration</w:t>
      </w:r>
      <w:r w:rsidR="00C94068" w:rsidRPr="001818AF">
        <w:rPr>
          <w:rFonts w:ascii="Times New Roman" w:eastAsia="Times New Roman" w:hAnsi="Times New Roman" w:cs="Times New Roman"/>
          <w:sz w:val="24"/>
          <w:szCs w:val="24"/>
        </w:rPr>
        <w:t xml:space="preserve"> since time immemorial</w:t>
      </w:r>
      <w:r w:rsidRPr="001818AF">
        <w:rPr>
          <w:rFonts w:ascii="Times New Roman" w:eastAsia="Times New Roman" w:hAnsi="Times New Roman" w:cs="Times New Roman"/>
          <w:sz w:val="24"/>
          <w:szCs w:val="24"/>
        </w:rPr>
        <w:t xml:space="preserve">. </w:t>
      </w:r>
      <w:r w:rsidR="00C94068" w:rsidRPr="001818AF">
        <w:rPr>
          <w:rFonts w:ascii="Times New Roman" w:eastAsia="Times New Roman" w:hAnsi="Times New Roman" w:cs="Times New Roman"/>
          <w:sz w:val="24"/>
          <w:szCs w:val="24"/>
        </w:rPr>
        <w:t>To the s</w:t>
      </w:r>
      <w:r w:rsidRPr="001818AF">
        <w:rPr>
          <w:rFonts w:ascii="Times New Roman" w:eastAsia="Times New Roman" w:hAnsi="Times New Roman" w:cs="Times New Roman"/>
          <w:sz w:val="24"/>
          <w:szCs w:val="24"/>
        </w:rPr>
        <w:t xml:space="preserve">cholars that have written about power over the past 2 and ½ millennia from </w:t>
      </w:r>
      <w:r w:rsidR="00227673" w:rsidRPr="001818AF">
        <w:rPr>
          <w:rFonts w:ascii="Times New Roman" w:hAnsi="Times New Roman" w:cs="Times New Roman"/>
          <w:sz w:val="24"/>
          <w:szCs w:val="24"/>
        </w:rPr>
        <w:t>Thucydides</w:t>
      </w:r>
      <w:r w:rsidRPr="001818AF">
        <w:rPr>
          <w:rFonts w:ascii="Times New Roman" w:hAnsi="Times New Roman" w:cs="Times New Roman"/>
          <w:sz w:val="24"/>
          <w:szCs w:val="24"/>
        </w:rPr>
        <w:t xml:space="preserve"> to modern day Constructivists have been </w:t>
      </w:r>
      <w:r w:rsidR="00C94068" w:rsidRPr="001818AF">
        <w:rPr>
          <w:rFonts w:ascii="Times New Roman" w:hAnsi="Times New Roman" w:cs="Times New Roman"/>
          <w:sz w:val="24"/>
          <w:szCs w:val="24"/>
        </w:rPr>
        <w:t xml:space="preserve">attributed starkly different perceptions of the face of power in international politics. But indeed a closer reading </w:t>
      </w:r>
      <w:proofErr w:type="gramStart"/>
      <w:r w:rsidR="00C94068" w:rsidRPr="001818AF">
        <w:rPr>
          <w:rFonts w:ascii="Times New Roman" w:hAnsi="Times New Roman" w:cs="Times New Roman"/>
          <w:sz w:val="24"/>
          <w:szCs w:val="24"/>
        </w:rPr>
        <w:t>of  the</w:t>
      </w:r>
      <w:proofErr w:type="gramEnd"/>
      <w:r w:rsidR="00C94068" w:rsidRPr="001818AF">
        <w:rPr>
          <w:rFonts w:ascii="Times New Roman" w:hAnsi="Times New Roman" w:cs="Times New Roman"/>
          <w:sz w:val="24"/>
          <w:szCs w:val="24"/>
        </w:rPr>
        <w:t xml:space="preserve"> major  canons of power over these years suggests indeed the real face of power is much more calicoed than differing schools of thought have embraced. </w:t>
      </w:r>
      <w:r w:rsidR="005E5627">
        <w:rPr>
          <w:rFonts w:ascii="Times New Roman" w:hAnsi="Times New Roman" w:cs="Times New Roman"/>
          <w:sz w:val="24"/>
          <w:szCs w:val="24"/>
        </w:rPr>
        <w:t>R</w:t>
      </w:r>
      <w:r w:rsidR="00C94068" w:rsidRPr="001818AF">
        <w:rPr>
          <w:rFonts w:ascii="Times New Roman" w:hAnsi="Times New Roman" w:cs="Times New Roman"/>
          <w:sz w:val="24"/>
          <w:szCs w:val="24"/>
        </w:rPr>
        <w:t>eality has always had a strong influence in shaping the narratives on power</w:t>
      </w:r>
      <w:r w:rsidR="009519F1" w:rsidRPr="001818AF">
        <w:rPr>
          <w:rFonts w:ascii="Times New Roman" w:hAnsi="Times New Roman" w:cs="Times New Roman"/>
          <w:sz w:val="24"/>
          <w:szCs w:val="24"/>
        </w:rPr>
        <w:t>, even when</w:t>
      </w:r>
      <w:r w:rsidR="00C94068" w:rsidRPr="001818AF">
        <w:rPr>
          <w:rFonts w:ascii="Times New Roman" w:hAnsi="Times New Roman" w:cs="Times New Roman"/>
          <w:sz w:val="24"/>
          <w:szCs w:val="24"/>
        </w:rPr>
        <w:t xml:space="preserve"> scholars </w:t>
      </w:r>
      <w:r w:rsidR="009519F1" w:rsidRPr="001818AF">
        <w:rPr>
          <w:rFonts w:ascii="Times New Roman" w:hAnsi="Times New Roman" w:cs="Times New Roman"/>
          <w:sz w:val="24"/>
          <w:szCs w:val="24"/>
        </w:rPr>
        <w:t>were intent on taking different paths. Eventually the events around these scholars intruded even on their most boisterous attempts to promote a face of power that deviate</w:t>
      </w:r>
      <w:r w:rsidR="00227673" w:rsidRPr="001818AF">
        <w:rPr>
          <w:rFonts w:ascii="Times New Roman" w:hAnsi="Times New Roman" w:cs="Times New Roman"/>
          <w:sz w:val="24"/>
          <w:szCs w:val="24"/>
        </w:rPr>
        <w:t>d</w:t>
      </w:r>
      <w:r w:rsidR="009519F1" w:rsidRPr="001818AF">
        <w:rPr>
          <w:rFonts w:ascii="Times New Roman" w:hAnsi="Times New Roman" w:cs="Times New Roman"/>
          <w:sz w:val="24"/>
          <w:szCs w:val="24"/>
        </w:rPr>
        <w:t xml:space="preserve"> significantly from the mean. </w:t>
      </w:r>
      <w:proofErr w:type="gramStart"/>
      <w:r w:rsidR="009519F1" w:rsidRPr="001818AF">
        <w:rPr>
          <w:rFonts w:ascii="Times New Roman" w:hAnsi="Times New Roman" w:cs="Times New Roman"/>
          <w:sz w:val="24"/>
          <w:szCs w:val="24"/>
        </w:rPr>
        <w:t>Indeed</w:t>
      </w:r>
      <w:proofErr w:type="gramEnd"/>
      <w:r w:rsidR="009519F1" w:rsidRPr="001818AF">
        <w:rPr>
          <w:rFonts w:ascii="Times New Roman" w:hAnsi="Times New Roman" w:cs="Times New Roman"/>
          <w:sz w:val="24"/>
          <w:szCs w:val="24"/>
        </w:rPr>
        <w:t xml:space="preserve"> the mean is a good place to search for the face of power</w:t>
      </w:r>
      <w:r w:rsidR="00227673" w:rsidRPr="001818AF">
        <w:rPr>
          <w:rFonts w:ascii="Times New Roman" w:hAnsi="Times New Roman" w:cs="Times New Roman"/>
          <w:sz w:val="24"/>
          <w:szCs w:val="24"/>
        </w:rPr>
        <w:t>: a</w:t>
      </w:r>
      <w:r w:rsidR="009519F1" w:rsidRPr="001818AF">
        <w:rPr>
          <w:rFonts w:ascii="Times New Roman" w:hAnsi="Times New Roman" w:cs="Times New Roman"/>
          <w:sz w:val="24"/>
          <w:szCs w:val="24"/>
        </w:rPr>
        <w:t xml:space="preserve"> mean that is between the hard and soft poles of power, one that features a diversity of shades rather than a mono-color façade. A number of scholars have more recently searched for some sort of synthesis or equilibrium in the face of power. Their work suggests a good place to search for future generations of </w:t>
      </w:r>
      <w:r w:rsidR="00227673" w:rsidRPr="001818AF">
        <w:rPr>
          <w:rFonts w:ascii="Times New Roman" w:hAnsi="Times New Roman" w:cs="Times New Roman"/>
          <w:sz w:val="24"/>
          <w:szCs w:val="24"/>
        </w:rPr>
        <w:t xml:space="preserve">students of </w:t>
      </w:r>
      <w:r w:rsidR="009519F1" w:rsidRPr="001818AF">
        <w:rPr>
          <w:rFonts w:ascii="Times New Roman" w:hAnsi="Times New Roman" w:cs="Times New Roman"/>
          <w:sz w:val="24"/>
          <w:szCs w:val="24"/>
        </w:rPr>
        <w:t>power (e.g., Gallarotti 2010</w:t>
      </w:r>
      <w:r w:rsidR="009E41C8" w:rsidRPr="001818AF">
        <w:rPr>
          <w:rFonts w:ascii="Times New Roman" w:hAnsi="Times New Roman" w:cs="Times New Roman"/>
          <w:sz w:val="24"/>
          <w:szCs w:val="24"/>
        </w:rPr>
        <w:t>, 2011</w:t>
      </w:r>
      <w:r w:rsidR="009519F1" w:rsidRPr="001818AF">
        <w:rPr>
          <w:rFonts w:ascii="Times New Roman" w:hAnsi="Times New Roman" w:cs="Times New Roman"/>
          <w:sz w:val="24"/>
          <w:szCs w:val="24"/>
        </w:rPr>
        <w:t xml:space="preserve"> and 2015; Nye </w:t>
      </w:r>
      <w:r w:rsidR="00227673" w:rsidRPr="001818AF">
        <w:rPr>
          <w:rFonts w:ascii="Times New Roman" w:hAnsi="Times New Roman" w:cs="Times New Roman"/>
          <w:sz w:val="24"/>
          <w:szCs w:val="24"/>
        </w:rPr>
        <w:t>2011</w:t>
      </w:r>
      <w:r w:rsidR="009519F1" w:rsidRPr="001818AF">
        <w:rPr>
          <w:rFonts w:ascii="Times New Roman" w:hAnsi="Times New Roman" w:cs="Times New Roman"/>
          <w:sz w:val="24"/>
          <w:szCs w:val="24"/>
        </w:rPr>
        <w:t xml:space="preserve">; </w:t>
      </w:r>
      <w:proofErr w:type="spellStart"/>
      <w:r w:rsidR="00AB6286">
        <w:rPr>
          <w:rFonts w:ascii="Times New Roman" w:hAnsi="Times New Roman" w:cs="Times New Roman"/>
          <w:sz w:val="24"/>
          <w:szCs w:val="24"/>
        </w:rPr>
        <w:t>Nossel</w:t>
      </w:r>
      <w:proofErr w:type="spellEnd"/>
      <w:r w:rsidR="00AB6286">
        <w:rPr>
          <w:rFonts w:ascii="Times New Roman" w:hAnsi="Times New Roman" w:cs="Times New Roman"/>
          <w:sz w:val="24"/>
          <w:szCs w:val="24"/>
        </w:rPr>
        <w:t xml:space="preserve"> 2004;</w:t>
      </w:r>
      <w:r w:rsidR="005E5627">
        <w:rPr>
          <w:rFonts w:ascii="Times New Roman" w:hAnsi="Times New Roman" w:cs="Times New Roman"/>
          <w:sz w:val="24"/>
          <w:szCs w:val="24"/>
        </w:rPr>
        <w:t xml:space="preserve"> </w:t>
      </w:r>
      <w:proofErr w:type="spellStart"/>
      <w:r w:rsidR="000D6725">
        <w:rPr>
          <w:rFonts w:ascii="Times New Roman" w:hAnsi="Times New Roman" w:cs="Times New Roman"/>
          <w:sz w:val="24"/>
          <w:szCs w:val="24"/>
        </w:rPr>
        <w:t>Barkin</w:t>
      </w:r>
      <w:proofErr w:type="spellEnd"/>
      <w:r w:rsidR="000D6725">
        <w:rPr>
          <w:rFonts w:ascii="Times New Roman" w:hAnsi="Times New Roman" w:cs="Times New Roman"/>
          <w:sz w:val="24"/>
          <w:szCs w:val="24"/>
        </w:rPr>
        <w:t xml:space="preserve"> 2003; </w:t>
      </w:r>
      <w:proofErr w:type="spellStart"/>
      <w:r w:rsidR="000D6725">
        <w:rPr>
          <w:rFonts w:ascii="Times New Roman" w:hAnsi="Times New Roman" w:cs="Times New Roman"/>
          <w:sz w:val="24"/>
          <w:szCs w:val="24"/>
        </w:rPr>
        <w:t>Ikenberry</w:t>
      </w:r>
      <w:proofErr w:type="spellEnd"/>
      <w:r w:rsidR="000D6725">
        <w:rPr>
          <w:rFonts w:ascii="Times New Roman" w:hAnsi="Times New Roman" w:cs="Times New Roman"/>
          <w:sz w:val="24"/>
          <w:szCs w:val="24"/>
        </w:rPr>
        <w:t xml:space="preserve"> and </w:t>
      </w:r>
      <w:proofErr w:type="spellStart"/>
      <w:r w:rsidR="000D6725">
        <w:rPr>
          <w:rFonts w:ascii="Times New Roman" w:hAnsi="Times New Roman" w:cs="Times New Roman"/>
          <w:sz w:val="24"/>
          <w:szCs w:val="24"/>
        </w:rPr>
        <w:t>Kupchan</w:t>
      </w:r>
      <w:proofErr w:type="spellEnd"/>
      <w:r w:rsidR="000D6725">
        <w:rPr>
          <w:rFonts w:ascii="Times New Roman" w:hAnsi="Times New Roman" w:cs="Times New Roman"/>
          <w:sz w:val="24"/>
          <w:szCs w:val="24"/>
        </w:rPr>
        <w:t xml:space="preserve"> 2004; and </w:t>
      </w:r>
      <w:r w:rsidR="009519F1" w:rsidRPr="001818AF">
        <w:rPr>
          <w:rFonts w:ascii="Times New Roman" w:hAnsi="Times New Roman" w:cs="Times New Roman"/>
          <w:sz w:val="24"/>
          <w:szCs w:val="24"/>
        </w:rPr>
        <w:t xml:space="preserve">Geller and </w:t>
      </w:r>
      <w:proofErr w:type="spellStart"/>
      <w:r w:rsidR="009519F1" w:rsidRPr="001818AF">
        <w:rPr>
          <w:rFonts w:ascii="Times New Roman" w:hAnsi="Times New Roman" w:cs="Times New Roman"/>
          <w:sz w:val="24"/>
          <w:szCs w:val="24"/>
        </w:rPr>
        <w:t>Travlos</w:t>
      </w:r>
      <w:proofErr w:type="spellEnd"/>
      <w:r w:rsidR="009519F1" w:rsidRPr="001818AF">
        <w:rPr>
          <w:rFonts w:ascii="Times New Roman" w:hAnsi="Times New Roman" w:cs="Times New Roman"/>
          <w:sz w:val="24"/>
          <w:szCs w:val="24"/>
        </w:rPr>
        <w:t xml:space="preserve"> 2019)</w:t>
      </w:r>
      <w:r w:rsidR="00227673" w:rsidRPr="001818AF">
        <w:rPr>
          <w:rFonts w:ascii="Times New Roman" w:hAnsi="Times New Roman" w:cs="Times New Roman"/>
          <w:sz w:val="24"/>
          <w:szCs w:val="24"/>
        </w:rPr>
        <w:t>.</w:t>
      </w:r>
    </w:p>
    <w:p w14:paraId="6DCCE732" w14:textId="68CE495F" w:rsidR="00E43F04" w:rsidRPr="001818AF" w:rsidRDefault="00E43F04" w:rsidP="00E43F04">
      <w:pPr>
        <w:spacing w:after="375" w:line="240" w:lineRule="auto"/>
        <w:rPr>
          <w:rFonts w:ascii="Times New Roman" w:eastAsia="Times New Roman" w:hAnsi="Times New Roman" w:cs="Times New Roman"/>
          <w:b/>
          <w:i/>
          <w:sz w:val="24"/>
          <w:szCs w:val="24"/>
        </w:rPr>
      </w:pPr>
    </w:p>
    <w:p w14:paraId="4CE1A40B" w14:textId="77777777" w:rsidR="00E43F04" w:rsidRPr="001818AF" w:rsidRDefault="00E43F04" w:rsidP="00E43F04">
      <w:pPr>
        <w:spacing w:after="375" w:line="240" w:lineRule="auto"/>
        <w:rPr>
          <w:rFonts w:ascii="Times New Roman" w:eastAsia="Times New Roman" w:hAnsi="Times New Roman" w:cs="Times New Roman"/>
          <w:b/>
          <w:i/>
          <w:sz w:val="28"/>
          <w:szCs w:val="28"/>
        </w:rPr>
      </w:pPr>
    </w:p>
    <w:p w14:paraId="62A202FB" w14:textId="2E486679" w:rsidR="0076138C" w:rsidRPr="001818AF" w:rsidRDefault="00344619" w:rsidP="00344619">
      <w:pPr>
        <w:spacing w:after="375" w:line="240" w:lineRule="auto"/>
        <w:jc w:val="center"/>
        <w:rPr>
          <w:rFonts w:ascii="Times New Roman" w:eastAsia="Times New Roman" w:hAnsi="Times New Roman" w:cs="Times New Roman"/>
          <w:sz w:val="28"/>
          <w:szCs w:val="28"/>
        </w:rPr>
      </w:pPr>
      <w:r w:rsidRPr="001818AF">
        <w:rPr>
          <w:rFonts w:ascii="Times New Roman" w:hAnsi="Times New Roman" w:cs="Times New Roman"/>
          <w:b/>
          <w:i/>
          <w:sz w:val="28"/>
          <w:szCs w:val="28"/>
        </w:rPr>
        <w:t xml:space="preserve">V. </w:t>
      </w:r>
      <w:r w:rsidR="00075E8F" w:rsidRPr="001818AF">
        <w:rPr>
          <w:rFonts w:ascii="Times New Roman" w:hAnsi="Times New Roman" w:cs="Times New Roman"/>
          <w:b/>
          <w:i/>
          <w:sz w:val="28"/>
          <w:szCs w:val="28"/>
        </w:rPr>
        <w:t>References</w:t>
      </w:r>
    </w:p>
    <w:p w14:paraId="508BFD32" w14:textId="77777777" w:rsidR="009519F1" w:rsidRPr="001818AF" w:rsidRDefault="009519F1" w:rsidP="00075E8F">
      <w:pPr>
        <w:spacing w:line="240" w:lineRule="auto"/>
        <w:rPr>
          <w:rFonts w:ascii="Times New Roman" w:hAnsi="Times New Roman" w:cs="Times New Roman"/>
          <w:b/>
          <w:i/>
          <w:sz w:val="24"/>
          <w:szCs w:val="24"/>
        </w:rPr>
      </w:pPr>
    </w:p>
    <w:p w14:paraId="4CE2CC91" w14:textId="77777777" w:rsidR="005F1430" w:rsidRPr="001818AF" w:rsidRDefault="0076138C" w:rsidP="00075E8F">
      <w:pPr>
        <w:spacing w:line="240" w:lineRule="auto"/>
        <w:rPr>
          <w:rFonts w:ascii="Times New Roman" w:hAnsi="Times New Roman" w:cs="Times New Roman"/>
          <w:sz w:val="24"/>
          <w:szCs w:val="24"/>
        </w:rPr>
      </w:pPr>
      <w:r w:rsidRPr="001818AF">
        <w:rPr>
          <w:rFonts w:ascii="Times New Roman" w:hAnsi="Times New Roman" w:cs="Times New Roman"/>
          <w:sz w:val="24"/>
          <w:szCs w:val="24"/>
        </w:rPr>
        <w:t xml:space="preserve">Angell, </w:t>
      </w:r>
      <w:r w:rsidR="00AC75CA" w:rsidRPr="001818AF">
        <w:rPr>
          <w:rFonts w:ascii="Times New Roman" w:hAnsi="Times New Roman" w:cs="Times New Roman"/>
          <w:sz w:val="24"/>
          <w:szCs w:val="24"/>
        </w:rPr>
        <w:t xml:space="preserve">Sir Ralph </w:t>
      </w:r>
      <w:r w:rsidRPr="001818AF">
        <w:rPr>
          <w:rFonts w:ascii="Times New Roman" w:hAnsi="Times New Roman" w:cs="Times New Roman"/>
          <w:sz w:val="24"/>
          <w:szCs w:val="24"/>
        </w:rPr>
        <w:t xml:space="preserve">Norman. </w:t>
      </w:r>
      <w:r w:rsidR="00396D72" w:rsidRPr="001818AF">
        <w:rPr>
          <w:rFonts w:ascii="Times New Roman" w:hAnsi="Times New Roman" w:cs="Times New Roman"/>
          <w:sz w:val="24"/>
          <w:szCs w:val="24"/>
        </w:rPr>
        <w:t>[</w:t>
      </w:r>
      <w:r w:rsidR="005348E9" w:rsidRPr="001818AF">
        <w:rPr>
          <w:rFonts w:ascii="Times New Roman" w:hAnsi="Times New Roman" w:cs="Times New Roman"/>
          <w:sz w:val="24"/>
          <w:szCs w:val="24"/>
        </w:rPr>
        <w:t>1909</w:t>
      </w:r>
      <w:r w:rsidR="00396D72" w:rsidRPr="001818AF">
        <w:rPr>
          <w:rFonts w:ascii="Times New Roman" w:hAnsi="Times New Roman" w:cs="Times New Roman"/>
          <w:sz w:val="24"/>
          <w:szCs w:val="24"/>
        </w:rPr>
        <w:t>] 2012</w:t>
      </w:r>
      <w:r w:rsidRPr="001818AF">
        <w:rPr>
          <w:rFonts w:ascii="Times New Roman" w:hAnsi="Times New Roman" w:cs="Times New Roman"/>
          <w:sz w:val="24"/>
          <w:szCs w:val="24"/>
        </w:rPr>
        <w:t xml:space="preserve">. </w:t>
      </w:r>
      <w:r w:rsidRPr="001818AF">
        <w:rPr>
          <w:rFonts w:ascii="Times New Roman" w:hAnsi="Times New Roman" w:cs="Times New Roman"/>
          <w:i/>
          <w:sz w:val="24"/>
          <w:szCs w:val="24"/>
        </w:rPr>
        <w:t>The Great Illusion</w:t>
      </w:r>
      <w:r w:rsidRPr="001818AF">
        <w:rPr>
          <w:rFonts w:ascii="Times New Roman" w:hAnsi="Times New Roman" w:cs="Times New Roman"/>
          <w:sz w:val="24"/>
          <w:szCs w:val="24"/>
        </w:rPr>
        <w:t xml:space="preserve">. New York: G.P. Putnam’s and </w:t>
      </w:r>
    </w:p>
    <w:p w14:paraId="1F612A2C" w14:textId="7C4A63C7" w:rsidR="0076138C" w:rsidRPr="001818AF" w:rsidRDefault="0076138C" w:rsidP="00075E8F">
      <w:pPr>
        <w:spacing w:line="240" w:lineRule="auto"/>
        <w:ind w:firstLine="720"/>
        <w:rPr>
          <w:rFonts w:ascii="Times New Roman" w:hAnsi="Times New Roman" w:cs="Times New Roman"/>
          <w:sz w:val="24"/>
          <w:szCs w:val="24"/>
        </w:rPr>
      </w:pPr>
      <w:r w:rsidRPr="001818AF">
        <w:rPr>
          <w:rFonts w:ascii="Times New Roman" w:hAnsi="Times New Roman" w:cs="Times New Roman"/>
          <w:sz w:val="24"/>
          <w:szCs w:val="24"/>
        </w:rPr>
        <w:t>Sons.</w:t>
      </w:r>
    </w:p>
    <w:p w14:paraId="7525F04B"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Axelrod, Robert. 1984. </w:t>
      </w:r>
      <w:r w:rsidRPr="001818AF">
        <w:rPr>
          <w:rFonts w:ascii="Times New Roman" w:eastAsia="Times New Roman" w:hAnsi="Times New Roman" w:cs="Times New Roman"/>
          <w:i/>
          <w:szCs w:val="24"/>
        </w:rPr>
        <w:t>The Evolution of Cooperation</w:t>
      </w:r>
      <w:r w:rsidRPr="001818AF">
        <w:rPr>
          <w:rFonts w:ascii="Times New Roman" w:eastAsia="Times New Roman" w:hAnsi="Times New Roman" w:cs="Times New Roman"/>
          <w:szCs w:val="24"/>
        </w:rPr>
        <w:t>. New York: Basic Books.</w:t>
      </w:r>
    </w:p>
    <w:p w14:paraId="431824C3"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r w:rsidRPr="000D6725">
        <w:rPr>
          <w:rFonts w:ascii="Times New Roman" w:eastAsia="Times New Roman" w:hAnsi="Times New Roman" w:cs="Times New Roman"/>
          <w:szCs w:val="24"/>
        </w:rPr>
        <w:t xml:space="preserve">Baldwin, David A. 1997. “The Concept of Security.” </w:t>
      </w:r>
      <w:r w:rsidRPr="000D6725">
        <w:rPr>
          <w:rFonts w:ascii="Times New Roman" w:eastAsia="Times New Roman" w:hAnsi="Times New Roman" w:cs="Times New Roman"/>
          <w:i/>
          <w:szCs w:val="24"/>
        </w:rPr>
        <w:t>Review of International Studies</w:t>
      </w:r>
      <w:r w:rsidRPr="000D6725">
        <w:rPr>
          <w:rFonts w:ascii="Times New Roman" w:eastAsia="Times New Roman" w:hAnsi="Times New Roman" w:cs="Times New Roman"/>
          <w:szCs w:val="24"/>
        </w:rPr>
        <w:t xml:space="preserve"> 23 (January): 5–26.</w:t>
      </w:r>
    </w:p>
    <w:p w14:paraId="19AFF5C8" w14:textId="77777777" w:rsidR="005E5627" w:rsidRPr="005E5627" w:rsidRDefault="005E5627" w:rsidP="005E5627">
      <w:pPr>
        <w:spacing w:before="120" w:after="120" w:line="360" w:lineRule="auto"/>
        <w:ind w:left="720" w:hanging="720"/>
        <w:rPr>
          <w:rFonts w:ascii="Times New Roman" w:eastAsia="Times New Roman" w:hAnsi="Times New Roman" w:cs="Times New Roman"/>
          <w:szCs w:val="24"/>
        </w:rPr>
      </w:pPr>
      <w:r w:rsidRPr="005E5627">
        <w:rPr>
          <w:rFonts w:ascii="Times New Roman" w:eastAsia="Times New Roman" w:hAnsi="Times New Roman" w:cs="Times New Roman"/>
          <w:szCs w:val="24"/>
        </w:rPr>
        <w:t xml:space="preserve">Baldwin, David A. 1989. </w:t>
      </w:r>
      <w:r w:rsidRPr="005E5627">
        <w:rPr>
          <w:rFonts w:ascii="Times New Roman" w:eastAsia="Times New Roman" w:hAnsi="Times New Roman" w:cs="Times New Roman"/>
          <w:i/>
          <w:szCs w:val="24"/>
        </w:rPr>
        <w:t>The Paradoxes of Power</w:t>
      </w:r>
      <w:r w:rsidRPr="005E5627">
        <w:rPr>
          <w:rFonts w:ascii="Times New Roman" w:eastAsia="Times New Roman" w:hAnsi="Times New Roman" w:cs="Times New Roman"/>
          <w:szCs w:val="24"/>
        </w:rPr>
        <w:t>. New York: Basil Blackwell.</w:t>
      </w:r>
    </w:p>
    <w:p w14:paraId="5B6E1931" w14:textId="77777777" w:rsidR="00075E8F" w:rsidRPr="001818AF" w:rsidRDefault="006635B2" w:rsidP="00075E8F">
      <w:pPr>
        <w:pStyle w:val="bib"/>
        <w:spacing w:line="240" w:lineRule="auto"/>
        <w:rPr>
          <w:rStyle w:val="authors"/>
          <w:b w:val="0"/>
        </w:rPr>
      </w:pPr>
      <w:r w:rsidRPr="001818AF">
        <w:rPr>
          <w:rStyle w:val="authors"/>
          <w:b w:val="0"/>
        </w:rPr>
        <w:t xml:space="preserve">Baldwin, </w:t>
      </w:r>
      <w:proofErr w:type="spellStart"/>
      <w:r w:rsidRPr="001818AF">
        <w:rPr>
          <w:rStyle w:val="authors"/>
          <w:b w:val="0"/>
        </w:rPr>
        <w:t>David.A</w:t>
      </w:r>
      <w:proofErr w:type="spellEnd"/>
      <w:r w:rsidRPr="001818AF">
        <w:rPr>
          <w:rStyle w:val="authors"/>
          <w:b w:val="0"/>
        </w:rPr>
        <w:t xml:space="preserve">. 2016. </w:t>
      </w:r>
      <w:r w:rsidRPr="001818AF">
        <w:rPr>
          <w:rStyle w:val="authors"/>
          <w:b w:val="0"/>
          <w:i/>
        </w:rPr>
        <w:t>Power and International Relations: A Conceptual Approach</w:t>
      </w:r>
      <w:bookmarkStart w:id="1" w:name="_Hlk4511806"/>
      <w:r w:rsidRPr="001818AF">
        <w:rPr>
          <w:rStyle w:val="authors"/>
          <w:b w:val="0"/>
        </w:rPr>
        <w:t xml:space="preserve">. Princeton: </w:t>
      </w:r>
    </w:p>
    <w:p w14:paraId="23791A58" w14:textId="04736ECB" w:rsidR="006635B2" w:rsidRPr="001818AF" w:rsidRDefault="006635B2" w:rsidP="00075E8F">
      <w:pPr>
        <w:pStyle w:val="bib"/>
        <w:spacing w:line="240" w:lineRule="auto"/>
        <w:ind w:firstLine="0"/>
        <w:rPr>
          <w:rStyle w:val="authors"/>
          <w:b w:val="0"/>
        </w:rPr>
      </w:pPr>
      <w:r w:rsidRPr="001818AF">
        <w:rPr>
          <w:rStyle w:val="authors"/>
          <w:b w:val="0"/>
        </w:rPr>
        <w:t>Princeton University Press.</w:t>
      </w:r>
    </w:p>
    <w:bookmarkEnd w:id="1"/>
    <w:p w14:paraId="511BDE9F"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proofErr w:type="spellStart"/>
      <w:r w:rsidRPr="000D6725">
        <w:rPr>
          <w:rFonts w:ascii="Times New Roman" w:eastAsia="Times New Roman" w:hAnsi="Times New Roman" w:cs="Times New Roman"/>
          <w:szCs w:val="24"/>
        </w:rPr>
        <w:t>Barkin</w:t>
      </w:r>
      <w:proofErr w:type="spellEnd"/>
      <w:r w:rsidRPr="000D6725">
        <w:rPr>
          <w:rFonts w:ascii="Times New Roman" w:eastAsia="Times New Roman" w:hAnsi="Times New Roman" w:cs="Times New Roman"/>
          <w:szCs w:val="24"/>
        </w:rPr>
        <w:t xml:space="preserve">, J. Samuel. 2003. “Realist Constructivism.” </w:t>
      </w:r>
      <w:r w:rsidRPr="000D6725">
        <w:rPr>
          <w:rFonts w:ascii="Times New Roman" w:eastAsia="Times New Roman" w:hAnsi="Times New Roman" w:cs="Times New Roman"/>
          <w:i/>
          <w:szCs w:val="24"/>
        </w:rPr>
        <w:t>International Studies Review</w:t>
      </w:r>
      <w:r w:rsidRPr="000D6725">
        <w:rPr>
          <w:rFonts w:ascii="Times New Roman" w:eastAsia="Times New Roman" w:hAnsi="Times New Roman" w:cs="Times New Roman"/>
          <w:szCs w:val="24"/>
        </w:rPr>
        <w:t xml:space="preserve"> 5:325–42.</w:t>
      </w:r>
    </w:p>
    <w:p w14:paraId="378F16DA" w14:textId="7494DA46" w:rsidR="00653C87" w:rsidRPr="001818AF" w:rsidRDefault="00653C87" w:rsidP="00653C87">
      <w:pPr>
        <w:spacing w:before="120" w:after="120" w:line="360" w:lineRule="auto"/>
        <w:ind w:left="720" w:hanging="720"/>
        <w:rPr>
          <w:rStyle w:val="authors"/>
          <w:rFonts w:eastAsia="Times New Roman" w:cs="Times New Roman"/>
          <w:b w:val="0"/>
          <w:szCs w:val="24"/>
        </w:rPr>
      </w:pPr>
      <w:r w:rsidRPr="001818AF">
        <w:rPr>
          <w:rFonts w:ascii="Times New Roman" w:eastAsia="Times New Roman" w:hAnsi="Times New Roman" w:cs="Times New Roman"/>
          <w:szCs w:val="24"/>
        </w:rPr>
        <w:t xml:space="preserve">Barnett, Michael, and Raymond Duvall. 2005. “Power in International Politics.” </w:t>
      </w:r>
      <w:r w:rsidRPr="001818AF">
        <w:rPr>
          <w:rFonts w:ascii="Times New Roman" w:eastAsia="Times New Roman" w:hAnsi="Times New Roman" w:cs="Times New Roman"/>
          <w:i/>
          <w:szCs w:val="24"/>
        </w:rPr>
        <w:t>International Organization</w:t>
      </w:r>
      <w:r w:rsidRPr="001818AF">
        <w:rPr>
          <w:rFonts w:ascii="Times New Roman" w:eastAsia="Times New Roman" w:hAnsi="Times New Roman" w:cs="Times New Roman"/>
          <w:szCs w:val="24"/>
        </w:rPr>
        <w:t xml:space="preserve"> 59 (Winter): 39–75.</w:t>
      </w:r>
    </w:p>
    <w:p w14:paraId="5722BD6A" w14:textId="1BB2DB2D" w:rsidR="00BB694C" w:rsidRPr="001818AF" w:rsidRDefault="00BB694C" w:rsidP="00075E8F">
      <w:pPr>
        <w:pStyle w:val="bib"/>
        <w:spacing w:line="240" w:lineRule="auto"/>
        <w:rPr>
          <w:rStyle w:val="authors"/>
          <w:b w:val="0"/>
        </w:rPr>
      </w:pPr>
      <w:proofErr w:type="spellStart"/>
      <w:r w:rsidRPr="001818AF">
        <w:rPr>
          <w:rStyle w:val="authors"/>
          <w:b w:val="0"/>
        </w:rPr>
        <w:t>Berenskoetter</w:t>
      </w:r>
      <w:proofErr w:type="spellEnd"/>
      <w:r w:rsidRPr="001818AF">
        <w:rPr>
          <w:rStyle w:val="authors"/>
          <w:b w:val="0"/>
        </w:rPr>
        <w:t xml:space="preserve">, Felix. 2007. “Thinking About Power” in </w:t>
      </w:r>
      <w:proofErr w:type="spellStart"/>
      <w:r w:rsidRPr="001818AF">
        <w:rPr>
          <w:rStyle w:val="authors"/>
          <w:b w:val="0"/>
        </w:rPr>
        <w:t>Berenskoetter</w:t>
      </w:r>
      <w:proofErr w:type="spellEnd"/>
      <w:r w:rsidRPr="001818AF">
        <w:rPr>
          <w:rStyle w:val="authors"/>
          <w:b w:val="0"/>
        </w:rPr>
        <w:t xml:space="preserve"> and M.J. Williams, eds., pp. 1-22. </w:t>
      </w:r>
    </w:p>
    <w:p w14:paraId="365E3697" w14:textId="016FF004" w:rsidR="00BB694C" w:rsidRPr="001818AF" w:rsidRDefault="00BB694C" w:rsidP="00BB694C">
      <w:pPr>
        <w:pStyle w:val="bib"/>
        <w:spacing w:line="240" w:lineRule="auto"/>
        <w:ind w:firstLine="0"/>
        <w:rPr>
          <w:rStyle w:val="authors"/>
          <w:b w:val="0"/>
        </w:rPr>
      </w:pPr>
      <w:r w:rsidRPr="001818AF">
        <w:rPr>
          <w:rStyle w:val="authors"/>
          <w:b w:val="0"/>
        </w:rPr>
        <w:lastRenderedPageBreak/>
        <w:t xml:space="preserve">London: </w:t>
      </w:r>
      <w:proofErr w:type="gramStart"/>
      <w:r w:rsidRPr="001818AF">
        <w:rPr>
          <w:rStyle w:val="authors"/>
          <w:b w:val="0"/>
        </w:rPr>
        <w:t>Routledge..</w:t>
      </w:r>
      <w:proofErr w:type="gramEnd"/>
    </w:p>
    <w:p w14:paraId="0EBEF3FA" w14:textId="2AD7DDA1" w:rsidR="004D0189" w:rsidRPr="001818AF" w:rsidRDefault="004D0189" w:rsidP="00075E8F">
      <w:pPr>
        <w:pStyle w:val="bib"/>
        <w:spacing w:line="240" w:lineRule="auto"/>
        <w:rPr>
          <w:rStyle w:val="authors"/>
          <w:b w:val="0"/>
        </w:rPr>
      </w:pPr>
      <w:r w:rsidRPr="001818AF">
        <w:rPr>
          <w:rStyle w:val="authors"/>
          <w:b w:val="0"/>
        </w:rPr>
        <w:t xml:space="preserve">Bull, Hedley. 2002. </w:t>
      </w:r>
      <w:r w:rsidRPr="001818AF">
        <w:rPr>
          <w:rStyle w:val="authors"/>
          <w:b w:val="0"/>
          <w:i/>
        </w:rPr>
        <w:t>The Anarchical Society: A Study of Order in World Politics</w:t>
      </w:r>
      <w:r w:rsidRPr="001818AF">
        <w:rPr>
          <w:rStyle w:val="authors"/>
          <w:b w:val="0"/>
        </w:rPr>
        <w:t xml:space="preserve">. New York: Columbia </w:t>
      </w:r>
    </w:p>
    <w:p w14:paraId="1A6D188F" w14:textId="2D831EA3" w:rsidR="004D0189" w:rsidRPr="001818AF" w:rsidRDefault="004D0189" w:rsidP="004D0189">
      <w:pPr>
        <w:pStyle w:val="bib"/>
        <w:spacing w:line="240" w:lineRule="auto"/>
        <w:ind w:firstLine="0"/>
        <w:rPr>
          <w:rStyle w:val="authors"/>
          <w:b w:val="0"/>
        </w:rPr>
      </w:pPr>
      <w:r w:rsidRPr="001818AF">
        <w:rPr>
          <w:rStyle w:val="authors"/>
          <w:b w:val="0"/>
        </w:rPr>
        <w:t xml:space="preserve">University Press. </w:t>
      </w:r>
    </w:p>
    <w:p w14:paraId="200687CA" w14:textId="2D12D5FF" w:rsidR="00E50796" w:rsidRPr="001818AF" w:rsidRDefault="00E50796" w:rsidP="004D0189">
      <w:pPr>
        <w:pStyle w:val="bib"/>
        <w:spacing w:line="240" w:lineRule="auto"/>
        <w:ind w:left="0" w:firstLine="0"/>
      </w:pPr>
      <w:proofErr w:type="spellStart"/>
      <w:r w:rsidRPr="001818AF">
        <w:rPr>
          <w:rStyle w:val="authors"/>
          <w:b w:val="0"/>
        </w:rPr>
        <w:t>Carr</w:t>
      </w:r>
      <w:proofErr w:type="spellEnd"/>
      <w:r w:rsidRPr="001818AF">
        <w:t xml:space="preserve">, </w:t>
      </w:r>
      <w:r w:rsidRPr="001818AF">
        <w:rPr>
          <w:rStyle w:val="authors"/>
          <w:b w:val="0"/>
        </w:rPr>
        <w:t>Edward Hallett</w:t>
      </w:r>
      <w:r w:rsidRPr="001818AF">
        <w:t>. [1939]</w:t>
      </w:r>
      <w:r w:rsidRPr="001818AF">
        <w:rPr>
          <w:rStyle w:val="date"/>
        </w:rPr>
        <w:t>1964</w:t>
      </w:r>
      <w:r w:rsidRPr="001818AF">
        <w:t xml:space="preserve">. </w:t>
      </w:r>
      <w:r w:rsidRPr="001818AF">
        <w:rPr>
          <w:rStyle w:val="booktitle"/>
        </w:rPr>
        <w:t>The Twenty Years’ Crisis 1919–1939</w:t>
      </w:r>
      <w:r w:rsidRPr="001818AF">
        <w:t xml:space="preserve">. New York: </w:t>
      </w:r>
      <w:r w:rsidRPr="001818AF">
        <w:rPr>
          <w:rStyle w:val="publisher"/>
        </w:rPr>
        <w:t>Harper</w:t>
      </w:r>
      <w:r w:rsidRPr="001818AF">
        <w:t>.</w:t>
      </w:r>
    </w:p>
    <w:p w14:paraId="6E6A98E7" w14:textId="77777777" w:rsidR="00504024" w:rsidRPr="001818AF" w:rsidRDefault="00AC75CA" w:rsidP="00075E8F">
      <w:pPr>
        <w:spacing w:line="240" w:lineRule="auto"/>
        <w:rPr>
          <w:rFonts w:ascii="Times New Roman" w:hAnsi="Times New Roman" w:cs="Times New Roman"/>
          <w:i/>
          <w:sz w:val="24"/>
          <w:szCs w:val="24"/>
        </w:rPr>
      </w:pPr>
      <w:r w:rsidRPr="001818AF">
        <w:rPr>
          <w:rFonts w:ascii="Times New Roman" w:hAnsi="Times New Roman" w:cs="Times New Roman"/>
          <w:sz w:val="24"/>
          <w:szCs w:val="24"/>
        </w:rPr>
        <w:t xml:space="preserve">Cooper, </w:t>
      </w:r>
      <w:r w:rsidR="005348E9" w:rsidRPr="001818AF">
        <w:rPr>
          <w:rFonts w:ascii="Times New Roman" w:hAnsi="Times New Roman" w:cs="Times New Roman"/>
          <w:sz w:val="24"/>
          <w:szCs w:val="24"/>
        </w:rPr>
        <w:t>Richard</w:t>
      </w:r>
      <w:r w:rsidRPr="001818AF">
        <w:rPr>
          <w:rFonts w:ascii="Times New Roman" w:hAnsi="Times New Roman" w:cs="Times New Roman"/>
          <w:sz w:val="24"/>
          <w:szCs w:val="24"/>
        </w:rPr>
        <w:t xml:space="preserve"> </w:t>
      </w:r>
      <w:r w:rsidR="005348E9" w:rsidRPr="001818AF">
        <w:rPr>
          <w:rFonts w:ascii="Times New Roman" w:hAnsi="Times New Roman" w:cs="Times New Roman"/>
          <w:sz w:val="24"/>
          <w:szCs w:val="24"/>
        </w:rPr>
        <w:t>N</w:t>
      </w:r>
      <w:r w:rsidRPr="001818AF">
        <w:rPr>
          <w:rFonts w:ascii="Times New Roman" w:hAnsi="Times New Roman" w:cs="Times New Roman"/>
          <w:sz w:val="24"/>
          <w:szCs w:val="24"/>
        </w:rPr>
        <w:t xml:space="preserve">. 1968. </w:t>
      </w:r>
      <w:r w:rsidRPr="001818AF">
        <w:rPr>
          <w:rFonts w:ascii="Times New Roman" w:hAnsi="Times New Roman" w:cs="Times New Roman"/>
          <w:i/>
          <w:sz w:val="24"/>
          <w:szCs w:val="24"/>
        </w:rPr>
        <w:t>The Economics of Interdependence</w:t>
      </w:r>
      <w:r w:rsidR="005348E9" w:rsidRPr="001818AF">
        <w:rPr>
          <w:rFonts w:ascii="Times New Roman" w:hAnsi="Times New Roman" w:cs="Times New Roman"/>
          <w:i/>
          <w:sz w:val="24"/>
          <w:szCs w:val="24"/>
        </w:rPr>
        <w:t xml:space="preserve">: Economic Policy in the Atlantic </w:t>
      </w:r>
    </w:p>
    <w:p w14:paraId="3EA0AA9A" w14:textId="16496339" w:rsidR="005F1430" w:rsidRPr="001818AF" w:rsidRDefault="005348E9" w:rsidP="00075E8F">
      <w:pPr>
        <w:spacing w:line="240" w:lineRule="auto"/>
        <w:ind w:firstLine="720"/>
        <w:rPr>
          <w:rFonts w:ascii="Times New Roman" w:eastAsia="Times New Roman" w:hAnsi="Times New Roman" w:cs="Times New Roman"/>
          <w:sz w:val="24"/>
          <w:szCs w:val="24"/>
        </w:rPr>
      </w:pPr>
      <w:r w:rsidRPr="001818AF">
        <w:rPr>
          <w:rFonts w:ascii="Times New Roman" w:hAnsi="Times New Roman" w:cs="Times New Roman"/>
          <w:i/>
          <w:sz w:val="24"/>
          <w:szCs w:val="24"/>
        </w:rPr>
        <w:t>Community</w:t>
      </w:r>
      <w:r w:rsidR="00AC75CA" w:rsidRPr="001818AF">
        <w:rPr>
          <w:rFonts w:ascii="Times New Roman" w:hAnsi="Times New Roman" w:cs="Times New Roman"/>
          <w:sz w:val="24"/>
          <w:szCs w:val="24"/>
        </w:rPr>
        <w:t xml:space="preserve">. </w:t>
      </w:r>
      <w:r w:rsidRPr="001818AF">
        <w:rPr>
          <w:rFonts w:ascii="Times New Roman" w:hAnsi="Times New Roman" w:cs="Times New Roman"/>
          <w:sz w:val="24"/>
          <w:szCs w:val="24"/>
        </w:rPr>
        <w:t>New York: Council on Foreign Relations.</w:t>
      </w:r>
    </w:p>
    <w:p w14:paraId="01E061A5" w14:textId="77777777" w:rsidR="00467273" w:rsidRPr="00467273" w:rsidRDefault="00467273" w:rsidP="00467273">
      <w:pPr>
        <w:spacing w:before="120" w:after="120" w:line="360" w:lineRule="auto"/>
        <w:ind w:left="720" w:hanging="720"/>
        <w:rPr>
          <w:rFonts w:ascii="Times New Roman" w:eastAsia="Times New Roman" w:hAnsi="Times New Roman" w:cs="Times New Roman"/>
          <w:szCs w:val="24"/>
        </w:rPr>
      </w:pPr>
      <w:proofErr w:type="spellStart"/>
      <w:r w:rsidRPr="00467273">
        <w:rPr>
          <w:rFonts w:ascii="Times New Roman" w:eastAsia="Times New Roman" w:hAnsi="Times New Roman" w:cs="Times New Roman"/>
          <w:szCs w:val="24"/>
        </w:rPr>
        <w:t>Deudney</w:t>
      </w:r>
      <w:proofErr w:type="spellEnd"/>
      <w:r w:rsidRPr="00467273">
        <w:rPr>
          <w:rFonts w:ascii="Times New Roman" w:eastAsia="Times New Roman" w:hAnsi="Times New Roman" w:cs="Times New Roman"/>
          <w:szCs w:val="24"/>
        </w:rPr>
        <w:t xml:space="preserve">, David. 2007. </w:t>
      </w:r>
      <w:r w:rsidRPr="00467273">
        <w:rPr>
          <w:rFonts w:ascii="Times New Roman" w:eastAsia="Times New Roman" w:hAnsi="Times New Roman" w:cs="Times New Roman"/>
          <w:i/>
          <w:szCs w:val="24"/>
        </w:rPr>
        <w:t>Bounding Power: Republican Security Theory from the Polis to the Global Village</w:t>
      </w:r>
      <w:r w:rsidRPr="00467273">
        <w:rPr>
          <w:rFonts w:ascii="Times New Roman" w:eastAsia="Times New Roman" w:hAnsi="Times New Roman" w:cs="Times New Roman"/>
          <w:szCs w:val="24"/>
        </w:rPr>
        <w:t>. Princeton: Princeton University Press.</w:t>
      </w:r>
    </w:p>
    <w:p w14:paraId="14056493" w14:textId="5A65446D" w:rsidR="003F7360" w:rsidRPr="003F7360" w:rsidRDefault="007C2691" w:rsidP="003F7360">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Eckstein, Harry. 1975. “Case Study and Theory in Political Science.” In </w:t>
      </w:r>
      <w:r w:rsidRPr="001818AF">
        <w:rPr>
          <w:rFonts w:ascii="Times New Roman" w:eastAsia="Times New Roman" w:hAnsi="Times New Roman" w:cs="Times New Roman"/>
          <w:i/>
          <w:szCs w:val="24"/>
        </w:rPr>
        <w:t>Handbook of Political Science</w:t>
      </w:r>
      <w:r w:rsidRPr="001818AF">
        <w:rPr>
          <w:rFonts w:ascii="Times New Roman" w:eastAsia="Times New Roman" w:hAnsi="Times New Roman" w:cs="Times New Roman"/>
          <w:i/>
          <w:iCs/>
          <w:szCs w:val="24"/>
        </w:rPr>
        <w:t>,</w:t>
      </w:r>
      <w:r w:rsidRPr="001818AF">
        <w:rPr>
          <w:rFonts w:ascii="Times New Roman" w:eastAsia="Times New Roman" w:hAnsi="Times New Roman" w:cs="Times New Roman"/>
          <w:szCs w:val="24"/>
        </w:rPr>
        <w:t xml:space="preserve"> vol. 7, </w:t>
      </w:r>
      <w:r w:rsidRPr="001818AF">
        <w:rPr>
          <w:rFonts w:ascii="Times New Roman" w:eastAsia="Times New Roman" w:hAnsi="Times New Roman" w:cs="Times New Roman"/>
          <w:i/>
          <w:szCs w:val="24"/>
        </w:rPr>
        <w:t>Political Science: Scope and Theory</w:t>
      </w:r>
      <w:r w:rsidRPr="001818AF">
        <w:rPr>
          <w:rFonts w:ascii="Times New Roman" w:eastAsia="Times New Roman" w:hAnsi="Times New Roman" w:cs="Times New Roman"/>
          <w:i/>
          <w:iCs/>
          <w:szCs w:val="24"/>
        </w:rPr>
        <w:t>.</w:t>
      </w:r>
      <w:r w:rsidRPr="001818AF">
        <w:rPr>
          <w:rFonts w:ascii="Times New Roman" w:eastAsia="Times New Roman" w:hAnsi="Times New Roman" w:cs="Times New Roman"/>
          <w:iCs/>
          <w:szCs w:val="24"/>
        </w:rPr>
        <w:t xml:space="preserve"> Edited by </w:t>
      </w:r>
      <w:r w:rsidRPr="001818AF">
        <w:rPr>
          <w:rFonts w:ascii="Times New Roman" w:eastAsia="Times New Roman" w:hAnsi="Times New Roman" w:cs="Times New Roman"/>
          <w:szCs w:val="24"/>
        </w:rPr>
        <w:t xml:space="preserve">Fred Greenstein and Nelson </w:t>
      </w:r>
      <w:proofErr w:type="spellStart"/>
      <w:r w:rsidRPr="001818AF">
        <w:rPr>
          <w:rFonts w:ascii="Times New Roman" w:eastAsia="Times New Roman" w:hAnsi="Times New Roman" w:cs="Times New Roman"/>
          <w:szCs w:val="24"/>
        </w:rPr>
        <w:t>Polsby</w:t>
      </w:r>
      <w:proofErr w:type="spellEnd"/>
      <w:r w:rsidRPr="001818AF">
        <w:rPr>
          <w:rFonts w:ascii="Times New Roman" w:eastAsia="Times New Roman" w:hAnsi="Times New Roman" w:cs="Times New Roman"/>
          <w:szCs w:val="24"/>
        </w:rPr>
        <w:t>, 79–133. Reading, Mass.: Addison-Wesley.</w:t>
      </w:r>
    </w:p>
    <w:p w14:paraId="5F80A108" w14:textId="77777777" w:rsidR="003F7360" w:rsidRPr="001818AF" w:rsidRDefault="003F7360" w:rsidP="003F7360">
      <w:pPr>
        <w:autoSpaceDE w:val="0"/>
        <w:autoSpaceDN w:val="0"/>
        <w:adjustRightInd w:val="0"/>
        <w:spacing w:after="0" w:line="240" w:lineRule="auto"/>
        <w:rPr>
          <w:rFonts w:ascii="Times New Roman" w:eastAsia="Times New Roman" w:hAnsi="Times New Roman" w:cs="Times New Roman"/>
          <w:sz w:val="24"/>
          <w:szCs w:val="20"/>
        </w:rPr>
      </w:pPr>
      <w:r w:rsidRPr="001818AF">
        <w:rPr>
          <w:rFonts w:ascii="Times New Roman" w:eastAsia="Times New Roman" w:hAnsi="Times New Roman" w:cs="Times New Roman"/>
          <w:sz w:val="24"/>
          <w:szCs w:val="20"/>
        </w:rPr>
        <w:t xml:space="preserve">Gallarotti, Giulio M. 1991. “The Limits of International Organization:  Systematic Failure in the </w:t>
      </w:r>
    </w:p>
    <w:p w14:paraId="1B2B84EB" w14:textId="77777777" w:rsidR="003F7360" w:rsidRPr="001818AF" w:rsidRDefault="003F7360" w:rsidP="003F7360">
      <w:pPr>
        <w:autoSpaceDE w:val="0"/>
        <w:autoSpaceDN w:val="0"/>
        <w:adjustRightInd w:val="0"/>
        <w:spacing w:after="0" w:line="240" w:lineRule="auto"/>
        <w:ind w:firstLine="720"/>
        <w:rPr>
          <w:rFonts w:ascii="Times New Roman" w:eastAsia="Times New Roman" w:hAnsi="Times New Roman" w:cs="Times New Roman"/>
          <w:sz w:val="24"/>
          <w:szCs w:val="20"/>
        </w:rPr>
      </w:pPr>
    </w:p>
    <w:p w14:paraId="27DDA0B6" w14:textId="77777777" w:rsidR="00AB6286" w:rsidRDefault="003F7360" w:rsidP="003F7360">
      <w:pPr>
        <w:autoSpaceDE w:val="0"/>
        <w:autoSpaceDN w:val="0"/>
        <w:adjustRightInd w:val="0"/>
        <w:spacing w:after="0" w:line="240" w:lineRule="auto"/>
        <w:ind w:firstLine="720"/>
        <w:rPr>
          <w:rFonts w:ascii="Times New Roman" w:eastAsia="Times New Roman" w:hAnsi="Times New Roman" w:cs="Times New Roman"/>
          <w:sz w:val="24"/>
          <w:szCs w:val="20"/>
        </w:rPr>
      </w:pPr>
      <w:r w:rsidRPr="001818AF">
        <w:rPr>
          <w:rFonts w:ascii="Times New Roman" w:eastAsia="Times New Roman" w:hAnsi="Times New Roman" w:cs="Times New Roman"/>
          <w:sz w:val="24"/>
          <w:szCs w:val="20"/>
        </w:rPr>
        <w:t xml:space="preserve">Management of International Relations” </w:t>
      </w:r>
      <w:r w:rsidRPr="001818AF">
        <w:rPr>
          <w:rFonts w:ascii="Times New Roman" w:eastAsia="Times New Roman" w:hAnsi="Times New Roman" w:cs="Times New Roman"/>
          <w:i/>
          <w:sz w:val="24"/>
          <w:szCs w:val="20"/>
        </w:rPr>
        <w:t>International Organization</w:t>
      </w:r>
      <w:r w:rsidRPr="001818AF">
        <w:rPr>
          <w:rFonts w:ascii="Times New Roman" w:eastAsia="Times New Roman" w:hAnsi="Times New Roman" w:cs="Times New Roman"/>
          <w:sz w:val="24"/>
          <w:szCs w:val="20"/>
        </w:rPr>
        <w:t xml:space="preserve"> 45,2</w:t>
      </w:r>
      <w:r w:rsidR="00AB6286">
        <w:rPr>
          <w:rFonts w:ascii="Times New Roman" w:eastAsia="Times New Roman" w:hAnsi="Times New Roman" w:cs="Times New Roman"/>
          <w:sz w:val="24"/>
          <w:szCs w:val="20"/>
        </w:rPr>
        <w:t xml:space="preserve"> (Spring)</w:t>
      </w:r>
      <w:r w:rsidRPr="001818AF">
        <w:rPr>
          <w:rFonts w:ascii="Times New Roman" w:eastAsia="Times New Roman" w:hAnsi="Times New Roman" w:cs="Times New Roman"/>
          <w:sz w:val="24"/>
          <w:szCs w:val="20"/>
        </w:rPr>
        <w:t>:</w:t>
      </w:r>
      <w:r w:rsidR="00E4224F" w:rsidRPr="001818AF">
        <w:rPr>
          <w:rFonts w:ascii="Times New Roman" w:eastAsia="Times New Roman" w:hAnsi="Times New Roman" w:cs="Times New Roman"/>
          <w:sz w:val="24"/>
          <w:szCs w:val="20"/>
        </w:rPr>
        <w:t xml:space="preserve"> </w:t>
      </w:r>
      <w:r w:rsidRPr="001818AF">
        <w:rPr>
          <w:rFonts w:ascii="Times New Roman" w:eastAsia="Times New Roman" w:hAnsi="Times New Roman" w:cs="Times New Roman"/>
          <w:sz w:val="24"/>
          <w:szCs w:val="20"/>
        </w:rPr>
        <w:t>183-</w:t>
      </w:r>
    </w:p>
    <w:p w14:paraId="6A5686F5" w14:textId="77777777" w:rsidR="00AB6286" w:rsidRDefault="00AB6286" w:rsidP="00AB6286">
      <w:pPr>
        <w:autoSpaceDE w:val="0"/>
        <w:autoSpaceDN w:val="0"/>
        <w:adjustRightInd w:val="0"/>
        <w:spacing w:after="0" w:line="240" w:lineRule="auto"/>
        <w:rPr>
          <w:rFonts w:ascii="Times New Roman" w:eastAsia="Times New Roman" w:hAnsi="Times New Roman" w:cs="Times New Roman"/>
          <w:sz w:val="24"/>
          <w:szCs w:val="20"/>
        </w:rPr>
      </w:pPr>
    </w:p>
    <w:p w14:paraId="6E59E56C" w14:textId="571561D2" w:rsidR="003F7360" w:rsidRPr="001818AF" w:rsidRDefault="003F7360" w:rsidP="00AB6286">
      <w:pPr>
        <w:autoSpaceDE w:val="0"/>
        <w:autoSpaceDN w:val="0"/>
        <w:adjustRightInd w:val="0"/>
        <w:spacing w:after="0" w:line="240" w:lineRule="auto"/>
        <w:ind w:firstLine="720"/>
        <w:rPr>
          <w:rFonts w:ascii="Times New Roman" w:eastAsia="Times New Roman" w:hAnsi="Times New Roman" w:cs="Times New Roman"/>
          <w:sz w:val="24"/>
          <w:szCs w:val="20"/>
        </w:rPr>
      </w:pPr>
      <w:r w:rsidRPr="001818AF">
        <w:rPr>
          <w:rFonts w:ascii="Times New Roman" w:eastAsia="Times New Roman" w:hAnsi="Times New Roman" w:cs="Times New Roman"/>
          <w:sz w:val="24"/>
          <w:szCs w:val="20"/>
        </w:rPr>
        <w:t xml:space="preserve">220. </w:t>
      </w:r>
    </w:p>
    <w:p w14:paraId="25B98D0F" w14:textId="77777777" w:rsidR="003F7360" w:rsidRPr="001818AF" w:rsidRDefault="003F7360" w:rsidP="003F7360">
      <w:pPr>
        <w:autoSpaceDE w:val="0"/>
        <w:autoSpaceDN w:val="0"/>
        <w:adjustRightInd w:val="0"/>
        <w:spacing w:after="0" w:line="240" w:lineRule="auto"/>
        <w:rPr>
          <w:rFonts w:ascii="Times New Roman" w:eastAsia="Times New Roman" w:hAnsi="Times New Roman" w:cs="Times New Roman"/>
          <w:sz w:val="24"/>
          <w:szCs w:val="20"/>
        </w:rPr>
      </w:pPr>
    </w:p>
    <w:p w14:paraId="6EA7902E" w14:textId="09C355A7" w:rsidR="009E41C8" w:rsidRPr="001818AF" w:rsidRDefault="009E41C8" w:rsidP="003F7360">
      <w:pPr>
        <w:autoSpaceDE w:val="0"/>
        <w:autoSpaceDN w:val="0"/>
        <w:adjustRightInd w:val="0"/>
        <w:spacing w:after="0" w:line="240" w:lineRule="auto"/>
        <w:rPr>
          <w:rFonts w:ascii="Times New Roman" w:hAnsi="Times New Roman" w:cs="Times New Roman"/>
          <w:i/>
          <w:sz w:val="24"/>
          <w:szCs w:val="24"/>
        </w:rPr>
      </w:pPr>
      <w:r w:rsidRPr="001818AF">
        <w:rPr>
          <w:rFonts w:ascii="Times New Roman" w:hAnsi="Times New Roman" w:cs="Times New Roman"/>
          <w:sz w:val="24"/>
          <w:szCs w:val="24"/>
        </w:rPr>
        <w:t xml:space="preserve">Gallarotti, Giulio M. 2010. </w:t>
      </w:r>
      <w:r w:rsidRPr="001818AF">
        <w:rPr>
          <w:rFonts w:ascii="Times New Roman" w:hAnsi="Times New Roman" w:cs="Times New Roman"/>
          <w:i/>
          <w:sz w:val="24"/>
          <w:szCs w:val="24"/>
        </w:rPr>
        <w:t xml:space="preserve">Cosmopolitan Power in International Relations: A Synthesis of </w:t>
      </w:r>
    </w:p>
    <w:p w14:paraId="6775FC8D" w14:textId="77777777" w:rsidR="009E41C8" w:rsidRPr="001818AF" w:rsidRDefault="009E41C8" w:rsidP="00075E8F">
      <w:pPr>
        <w:autoSpaceDE w:val="0"/>
        <w:autoSpaceDN w:val="0"/>
        <w:adjustRightInd w:val="0"/>
        <w:spacing w:after="0" w:line="240" w:lineRule="auto"/>
        <w:rPr>
          <w:rFonts w:ascii="Times New Roman" w:hAnsi="Times New Roman" w:cs="Times New Roman"/>
          <w:i/>
          <w:sz w:val="24"/>
          <w:szCs w:val="24"/>
        </w:rPr>
      </w:pPr>
    </w:p>
    <w:p w14:paraId="3C55BACC" w14:textId="5ADD1B07" w:rsidR="009E41C8" w:rsidRPr="001818AF" w:rsidRDefault="009E41C8" w:rsidP="009E41C8">
      <w:pPr>
        <w:autoSpaceDE w:val="0"/>
        <w:autoSpaceDN w:val="0"/>
        <w:adjustRightInd w:val="0"/>
        <w:spacing w:after="0" w:line="240" w:lineRule="auto"/>
        <w:ind w:firstLine="720"/>
        <w:rPr>
          <w:rFonts w:ascii="Times New Roman" w:hAnsi="Times New Roman" w:cs="Times New Roman"/>
          <w:sz w:val="24"/>
          <w:szCs w:val="24"/>
        </w:rPr>
      </w:pPr>
      <w:r w:rsidRPr="001818AF">
        <w:rPr>
          <w:rFonts w:ascii="Times New Roman" w:hAnsi="Times New Roman" w:cs="Times New Roman"/>
          <w:i/>
          <w:sz w:val="24"/>
          <w:szCs w:val="24"/>
        </w:rPr>
        <w:t xml:space="preserve">Realism, </w:t>
      </w:r>
      <w:proofErr w:type="spellStart"/>
      <w:r w:rsidRPr="001818AF">
        <w:rPr>
          <w:rFonts w:ascii="Times New Roman" w:hAnsi="Times New Roman" w:cs="Times New Roman"/>
          <w:i/>
          <w:sz w:val="24"/>
          <w:szCs w:val="24"/>
        </w:rPr>
        <w:t>Neoliberalsm</w:t>
      </w:r>
      <w:proofErr w:type="spellEnd"/>
      <w:r w:rsidRPr="001818AF">
        <w:rPr>
          <w:rFonts w:ascii="Times New Roman" w:hAnsi="Times New Roman" w:cs="Times New Roman"/>
          <w:i/>
          <w:sz w:val="24"/>
          <w:szCs w:val="24"/>
        </w:rPr>
        <w:t>, and Constructivism</w:t>
      </w:r>
      <w:r w:rsidRPr="001818AF">
        <w:rPr>
          <w:rFonts w:ascii="Times New Roman" w:hAnsi="Times New Roman" w:cs="Times New Roman"/>
          <w:sz w:val="24"/>
          <w:szCs w:val="24"/>
        </w:rPr>
        <w:t>. New York: Cambridge University Press.</w:t>
      </w:r>
    </w:p>
    <w:p w14:paraId="5C0CBE5A" w14:textId="77777777" w:rsidR="009E41C8" w:rsidRPr="001818AF" w:rsidRDefault="009E41C8" w:rsidP="00075E8F">
      <w:pPr>
        <w:autoSpaceDE w:val="0"/>
        <w:autoSpaceDN w:val="0"/>
        <w:adjustRightInd w:val="0"/>
        <w:spacing w:after="0" w:line="240" w:lineRule="auto"/>
        <w:rPr>
          <w:rFonts w:ascii="Times New Roman" w:hAnsi="Times New Roman" w:cs="Times New Roman"/>
          <w:sz w:val="24"/>
          <w:szCs w:val="24"/>
        </w:rPr>
      </w:pPr>
    </w:p>
    <w:p w14:paraId="3BCDDE92" w14:textId="0993B55C" w:rsidR="00C601F4" w:rsidRPr="001818AF" w:rsidRDefault="00C601F4" w:rsidP="00075E8F">
      <w:pPr>
        <w:autoSpaceDE w:val="0"/>
        <w:autoSpaceDN w:val="0"/>
        <w:adjustRightInd w:val="0"/>
        <w:spacing w:after="0" w:line="240" w:lineRule="auto"/>
        <w:rPr>
          <w:rFonts w:ascii="Times New Roman" w:hAnsi="Times New Roman" w:cs="Times New Roman"/>
          <w:sz w:val="24"/>
          <w:szCs w:val="24"/>
        </w:rPr>
      </w:pPr>
      <w:r w:rsidRPr="001818AF">
        <w:rPr>
          <w:rFonts w:ascii="Times New Roman" w:hAnsi="Times New Roman" w:cs="Times New Roman"/>
          <w:sz w:val="24"/>
          <w:szCs w:val="24"/>
        </w:rPr>
        <w:t>Gallarotti, Giulio M. 201</w:t>
      </w:r>
      <w:r w:rsidR="00E4224F" w:rsidRPr="001818AF">
        <w:rPr>
          <w:rFonts w:ascii="Times New Roman" w:hAnsi="Times New Roman" w:cs="Times New Roman"/>
          <w:sz w:val="24"/>
          <w:szCs w:val="24"/>
        </w:rPr>
        <w:t>0a</w:t>
      </w:r>
      <w:r w:rsidRPr="001818AF">
        <w:rPr>
          <w:rFonts w:ascii="Times New Roman" w:hAnsi="Times New Roman" w:cs="Times New Roman"/>
          <w:sz w:val="24"/>
          <w:szCs w:val="24"/>
        </w:rPr>
        <w:t xml:space="preserve">. </w:t>
      </w:r>
      <w:r w:rsidRPr="001818AF">
        <w:rPr>
          <w:rFonts w:ascii="Times New Roman" w:hAnsi="Times New Roman" w:cs="Times New Roman"/>
          <w:i/>
          <w:sz w:val="24"/>
          <w:szCs w:val="24"/>
        </w:rPr>
        <w:t>The Power Curse: Influence and Illusion in World Politics</w:t>
      </w:r>
      <w:r w:rsidRPr="001818AF">
        <w:rPr>
          <w:rFonts w:ascii="Times New Roman" w:hAnsi="Times New Roman" w:cs="Times New Roman"/>
          <w:sz w:val="24"/>
          <w:szCs w:val="24"/>
        </w:rPr>
        <w:t xml:space="preserve">. Boulder, </w:t>
      </w:r>
    </w:p>
    <w:p w14:paraId="3172EF1A" w14:textId="77777777" w:rsidR="00C601F4" w:rsidRPr="001818AF" w:rsidRDefault="00C601F4" w:rsidP="00C601F4">
      <w:pPr>
        <w:autoSpaceDE w:val="0"/>
        <w:autoSpaceDN w:val="0"/>
        <w:adjustRightInd w:val="0"/>
        <w:spacing w:after="0" w:line="240" w:lineRule="auto"/>
        <w:ind w:firstLine="720"/>
        <w:rPr>
          <w:rFonts w:ascii="Times New Roman" w:hAnsi="Times New Roman" w:cs="Times New Roman"/>
          <w:sz w:val="24"/>
          <w:szCs w:val="24"/>
        </w:rPr>
      </w:pPr>
    </w:p>
    <w:p w14:paraId="32DEBEBD" w14:textId="63E05D94" w:rsidR="00C601F4" w:rsidRPr="001818AF" w:rsidRDefault="00C601F4" w:rsidP="00C601F4">
      <w:pPr>
        <w:autoSpaceDE w:val="0"/>
        <w:autoSpaceDN w:val="0"/>
        <w:adjustRightInd w:val="0"/>
        <w:spacing w:after="0" w:line="240" w:lineRule="auto"/>
        <w:ind w:firstLine="720"/>
        <w:rPr>
          <w:rFonts w:ascii="Times New Roman" w:hAnsi="Times New Roman" w:cs="Times New Roman"/>
          <w:sz w:val="24"/>
          <w:szCs w:val="24"/>
        </w:rPr>
      </w:pPr>
      <w:r w:rsidRPr="001818AF">
        <w:rPr>
          <w:rFonts w:ascii="Times New Roman" w:hAnsi="Times New Roman" w:cs="Times New Roman"/>
          <w:sz w:val="24"/>
          <w:szCs w:val="24"/>
        </w:rPr>
        <w:t xml:space="preserve">CO: Lynne </w:t>
      </w:r>
      <w:proofErr w:type="spellStart"/>
      <w:r w:rsidRPr="001818AF">
        <w:rPr>
          <w:rFonts w:ascii="Times New Roman" w:hAnsi="Times New Roman" w:cs="Times New Roman"/>
          <w:sz w:val="24"/>
          <w:szCs w:val="24"/>
        </w:rPr>
        <w:t>Reinner</w:t>
      </w:r>
      <w:proofErr w:type="spellEnd"/>
      <w:r w:rsidRPr="001818AF">
        <w:rPr>
          <w:rFonts w:ascii="Times New Roman" w:hAnsi="Times New Roman" w:cs="Times New Roman"/>
          <w:sz w:val="24"/>
          <w:szCs w:val="24"/>
        </w:rPr>
        <w:t xml:space="preserve"> Press.</w:t>
      </w:r>
    </w:p>
    <w:p w14:paraId="3902DE7A" w14:textId="77777777" w:rsidR="00C601F4" w:rsidRPr="001818AF" w:rsidRDefault="00C601F4" w:rsidP="00075E8F">
      <w:pPr>
        <w:autoSpaceDE w:val="0"/>
        <w:autoSpaceDN w:val="0"/>
        <w:adjustRightInd w:val="0"/>
        <w:spacing w:after="0" w:line="240" w:lineRule="auto"/>
        <w:rPr>
          <w:rFonts w:ascii="Times New Roman" w:hAnsi="Times New Roman" w:cs="Times New Roman"/>
          <w:sz w:val="24"/>
          <w:szCs w:val="24"/>
        </w:rPr>
      </w:pPr>
    </w:p>
    <w:p w14:paraId="62CAA855" w14:textId="264826BD" w:rsidR="006635B2" w:rsidRPr="001818AF" w:rsidRDefault="006635B2" w:rsidP="00075E8F">
      <w:pPr>
        <w:autoSpaceDE w:val="0"/>
        <w:autoSpaceDN w:val="0"/>
        <w:adjustRightInd w:val="0"/>
        <w:spacing w:after="0" w:line="240" w:lineRule="auto"/>
        <w:rPr>
          <w:rFonts w:ascii="Times New Roman" w:hAnsi="Times New Roman" w:cs="Times New Roman"/>
          <w:sz w:val="24"/>
          <w:szCs w:val="24"/>
        </w:rPr>
      </w:pPr>
      <w:r w:rsidRPr="001818AF">
        <w:rPr>
          <w:rFonts w:ascii="Times New Roman" w:hAnsi="Times New Roman" w:cs="Times New Roman"/>
          <w:sz w:val="24"/>
          <w:szCs w:val="24"/>
        </w:rPr>
        <w:t xml:space="preserve">Gallarotti, Giulio M. 2011. "Soft Power: What it is, Why it’s Important, and the Conditions </w:t>
      </w:r>
    </w:p>
    <w:p w14:paraId="13A8A637" w14:textId="77777777" w:rsidR="006635B2" w:rsidRPr="001818AF" w:rsidRDefault="006635B2" w:rsidP="00075E8F">
      <w:pPr>
        <w:autoSpaceDE w:val="0"/>
        <w:autoSpaceDN w:val="0"/>
        <w:adjustRightInd w:val="0"/>
        <w:spacing w:after="0" w:line="240" w:lineRule="auto"/>
        <w:rPr>
          <w:rFonts w:ascii="Times New Roman" w:hAnsi="Times New Roman" w:cs="Times New Roman"/>
          <w:sz w:val="24"/>
          <w:szCs w:val="24"/>
        </w:rPr>
      </w:pPr>
    </w:p>
    <w:p w14:paraId="20137040" w14:textId="77777777" w:rsidR="006635B2" w:rsidRPr="001818AF" w:rsidRDefault="006635B2" w:rsidP="00075E8F">
      <w:pPr>
        <w:autoSpaceDE w:val="0"/>
        <w:autoSpaceDN w:val="0"/>
        <w:adjustRightInd w:val="0"/>
        <w:spacing w:after="0" w:line="240" w:lineRule="auto"/>
        <w:ind w:firstLine="720"/>
        <w:rPr>
          <w:rFonts w:ascii="Times New Roman" w:hAnsi="Times New Roman" w:cs="Times New Roman"/>
          <w:sz w:val="24"/>
          <w:szCs w:val="24"/>
        </w:rPr>
      </w:pPr>
      <w:r w:rsidRPr="001818AF">
        <w:rPr>
          <w:rFonts w:ascii="Times New Roman" w:hAnsi="Times New Roman" w:cs="Times New Roman"/>
          <w:sz w:val="24"/>
          <w:szCs w:val="24"/>
        </w:rPr>
        <w:t xml:space="preserve">under which it can be Effectively Used" </w:t>
      </w:r>
      <w:r w:rsidRPr="001818AF">
        <w:rPr>
          <w:rStyle w:val="Emphasis"/>
          <w:rFonts w:ascii="Times New Roman" w:hAnsi="Times New Roman" w:cs="Times New Roman"/>
          <w:sz w:val="24"/>
          <w:szCs w:val="24"/>
        </w:rPr>
        <w:t>Journal of Political Power</w:t>
      </w:r>
      <w:r w:rsidRPr="001818AF">
        <w:rPr>
          <w:rFonts w:ascii="Times New Roman" w:hAnsi="Times New Roman" w:cs="Times New Roman"/>
          <w:sz w:val="24"/>
          <w:szCs w:val="24"/>
        </w:rPr>
        <w:t xml:space="preserve"> 4.1: 25-47.</w:t>
      </w:r>
    </w:p>
    <w:p w14:paraId="07012793" w14:textId="77777777" w:rsidR="00E4224F" w:rsidRPr="001818AF" w:rsidRDefault="00E4224F" w:rsidP="00E4224F">
      <w:pPr>
        <w:spacing w:after="0" w:line="240" w:lineRule="auto"/>
        <w:rPr>
          <w:rFonts w:ascii="Times New Roman" w:eastAsia="Times New Roman" w:hAnsi="Times New Roman" w:cs="Times New Roman"/>
          <w:sz w:val="24"/>
          <w:szCs w:val="24"/>
        </w:rPr>
      </w:pPr>
    </w:p>
    <w:p w14:paraId="0F06F257" w14:textId="77777777" w:rsidR="00E4224F" w:rsidRPr="001818AF" w:rsidRDefault="00E4224F" w:rsidP="00E4224F">
      <w:pPr>
        <w:spacing w:after="0" w:line="240" w:lineRule="auto"/>
        <w:rPr>
          <w:rFonts w:ascii="Times New Roman" w:eastAsia="Times New Roman" w:hAnsi="Times New Roman" w:cs="Times New Roman"/>
          <w:i/>
          <w:sz w:val="24"/>
          <w:szCs w:val="20"/>
        </w:rPr>
      </w:pPr>
      <w:proofErr w:type="spellStart"/>
      <w:r w:rsidRPr="001818AF">
        <w:rPr>
          <w:rFonts w:ascii="Times New Roman" w:eastAsia="Times New Roman" w:hAnsi="Times New Roman" w:cs="Times New Roman"/>
          <w:sz w:val="24"/>
          <w:szCs w:val="24"/>
        </w:rPr>
        <w:t>Galllarotti</w:t>
      </w:r>
      <w:proofErr w:type="spellEnd"/>
      <w:r w:rsidRPr="001818AF">
        <w:rPr>
          <w:rFonts w:ascii="Times New Roman" w:eastAsia="Times New Roman" w:hAnsi="Times New Roman" w:cs="Times New Roman"/>
          <w:sz w:val="24"/>
          <w:szCs w:val="24"/>
        </w:rPr>
        <w:t xml:space="preserve">, Giulio M. 2015. </w:t>
      </w:r>
      <w:r w:rsidRPr="00E4224F">
        <w:rPr>
          <w:rFonts w:ascii="Times New Roman" w:eastAsia="Times New Roman" w:hAnsi="Times New Roman" w:cs="Times New Roman"/>
          <w:sz w:val="24"/>
          <w:szCs w:val="20"/>
        </w:rPr>
        <w:t>“Smart Power: Definitions, Importance, and Effectiveness”</w:t>
      </w:r>
      <w:r w:rsidRPr="00E4224F">
        <w:rPr>
          <w:rFonts w:ascii="Calibri" w:eastAsia="Times New Roman" w:hAnsi="Calibri" w:cs="Times New Roman"/>
          <w:sz w:val="24"/>
          <w:szCs w:val="20"/>
        </w:rPr>
        <w:t xml:space="preserve"> </w:t>
      </w:r>
      <w:r w:rsidRPr="00E4224F">
        <w:rPr>
          <w:rFonts w:ascii="Times New Roman" w:eastAsia="Times New Roman" w:hAnsi="Times New Roman" w:cs="Times New Roman"/>
          <w:i/>
          <w:sz w:val="24"/>
          <w:szCs w:val="20"/>
        </w:rPr>
        <w:t xml:space="preserve">Journal </w:t>
      </w:r>
    </w:p>
    <w:p w14:paraId="3FC98B7C" w14:textId="77777777" w:rsidR="00E4224F" w:rsidRPr="001818AF" w:rsidRDefault="00E4224F" w:rsidP="00E4224F">
      <w:pPr>
        <w:spacing w:after="0" w:line="240" w:lineRule="auto"/>
        <w:rPr>
          <w:rFonts w:ascii="Times New Roman" w:eastAsia="Times New Roman" w:hAnsi="Times New Roman" w:cs="Times New Roman"/>
          <w:i/>
          <w:sz w:val="24"/>
          <w:szCs w:val="20"/>
        </w:rPr>
      </w:pPr>
    </w:p>
    <w:p w14:paraId="61B7ED78" w14:textId="13D04787" w:rsidR="00E4224F" w:rsidRPr="00E4224F" w:rsidRDefault="00E4224F" w:rsidP="00E4224F">
      <w:pPr>
        <w:spacing w:after="0" w:line="240" w:lineRule="auto"/>
        <w:ind w:firstLine="720"/>
        <w:rPr>
          <w:rFonts w:ascii="Times New Roman" w:eastAsia="Times New Roman" w:hAnsi="Times New Roman" w:cs="Times New Roman"/>
          <w:sz w:val="24"/>
          <w:szCs w:val="20"/>
        </w:rPr>
      </w:pPr>
      <w:r w:rsidRPr="00E4224F">
        <w:rPr>
          <w:rFonts w:ascii="Times New Roman" w:eastAsia="Times New Roman" w:hAnsi="Times New Roman" w:cs="Times New Roman"/>
          <w:i/>
          <w:sz w:val="24"/>
          <w:szCs w:val="20"/>
        </w:rPr>
        <w:t>of Strategic Studies</w:t>
      </w:r>
      <w:r w:rsidRPr="00E4224F">
        <w:rPr>
          <w:rFonts w:ascii="Times New Roman" w:eastAsia="Times New Roman" w:hAnsi="Times New Roman" w:cs="Times New Roman"/>
          <w:sz w:val="24"/>
          <w:szCs w:val="20"/>
        </w:rPr>
        <w:t>, 38,3</w:t>
      </w:r>
      <w:r w:rsidRPr="001818AF">
        <w:rPr>
          <w:rFonts w:ascii="Times New Roman" w:eastAsia="Times New Roman" w:hAnsi="Times New Roman" w:cs="Times New Roman"/>
          <w:sz w:val="24"/>
          <w:szCs w:val="20"/>
        </w:rPr>
        <w:t>:</w:t>
      </w:r>
      <w:r w:rsidRPr="00E4224F">
        <w:rPr>
          <w:rFonts w:ascii="Times New Roman" w:eastAsia="Times New Roman" w:hAnsi="Times New Roman" w:cs="Times New Roman"/>
          <w:sz w:val="24"/>
          <w:szCs w:val="20"/>
        </w:rPr>
        <w:t xml:space="preserve"> 245-281</w:t>
      </w:r>
      <w:r w:rsidRPr="001818AF">
        <w:rPr>
          <w:rFonts w:ascii="Times New Roman" w:eastAsia="Times New Roman" w:hAnsi="Times New Roman" w:cs="Times New Roman"/>
          <w:sz w:val="24"/>
          <w:szCs w:val="20"/>
        </w:rPr>
        <w:t>.</w:t>
      </w:r>
    </w:p>
    <w:p w14:paraId="78244A0D" w14:textId="77777777" w:rsidR="00E4224F" w:rsidRPr="001818AF" w:rsidRDefault="00E4224F" w:rsidP="00075E8F">
      <w:pPr>
        <w:autoSpaceDE w:val="0"/>
        <w:autoSpaceDN w:val="0"/>
        <w:adjustRightInd w:val="0"/>
        <w:spacing w:after="0" w:line="240" w:lineRule="auto"/>
        <w:rPr>
          <w:rFonts w:ascii="Times New Roman" w:eastAsia="Times New Roman" w:hAnsi="Times New Roman" w:cs="Times New Roman"/>
          <w:sz w:val="24"/>
          <w:szCs w:val="24"/>
        </w:rPr>
      </w:pPr>
    </w:p>
    <w:p w14:paraId="68A4BFE5" w14:textId="0C140C30" w:rsidR="006635B2" w:rsidRPr="001818AF" w:rsidRDefault="005F1430" w:rsidP="00075E8F">
      <w:pPr>
        <w:autoSpaceDE w:val="0"/>
        <w:autoSpaceDN w:val="0"/>
        <w:adjustRightInd w:val="0"/>
        <w:spacing w:after="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Gawronski, Bertram. 2012. “Back to the future of dissonance theory: Cognitive consistency as a</w:t>
      </w:r>
    </w:p>
    <w:p w14:paraId="15734852" w14:textId="77777777" w:rsidR="00A86F9E" w:rsidRPr="001818AF" w:rsidRDefault="00A86F9E" w:rsidP="00075E8F">
      <w:pPr>
        <w:spacing w:before="240" w:after="240" w:line="240" w:lineRule="auto"/>
        <w:ind w:firstLine="720"/>
        <w:outlineLvl w:val="3"/>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core motive.” </w:t>
      </w:r>
      <w:r w:rsidRPr="001818AF">
        <w:rPr>
          <w:rFonts w:ascii="Times New Roman" w:eastAsia="Times New Roman" w:hAnsi="Times New Roman" w:cs="Times New Roman"/>
          <w:i/>
          <w:iCs/>
          <w:sz w:val="24"/>
          <w:szCs w:val="24"/>
        </w:rPr>
        <w:t xml:space="preserve">Social Cognition </w:t>
      </w:r>
      <w:r w:rsidRPr="001818AF">
        <w:rPr>
          <w:rFonts w:ascii="Times New Roman" w:eastAsia="Times New Roman" w:hAnsi="Times New Roman" w:cs="Times New Roman"/>
          <w:iCs/>
          <w:sz w:val="24"/>
          <w:szCs w:val="24"/>
        </w:rPr>
        <w:t>30.6:652-668.</w:t>
      </w:r>
    </w:p>
    <w:p w14:paraId="1145E276" w14:textId="77777777" w:rsidR="006F7D3E" w:rsidRPr="001818AF" w:rsidRDefault="006F7D3E" w:rsidP="006F7D3E">
      <w:pPr>
        <w:spacing w:after="0" w:line="240" w:lineRule="auto"/>
        <w:rPr>
          <w:rFonts w:ascii="Times New Roman" w:eastAsia="Times New Roman" w:hAnsi="Times New Roman" w:cs="Times New Roman"/>
          <w:bCs/>
          <w:iCs/>
          <w:sz w:val="24"/>
          <w:szCs w:val="24"/>
        </w:rPr>
      </w:pPr>
      <w:r w:rsidRPr="001818AF">
        <w:rPr>
          <w:rFonts w:ascii="Times New Roman" w:eastAsia="Times New Roman" w:hAnsi="Times New Roman" w:cs="Times New Roman"/>
          <w:sz w:val="24"/>
          <w:szCs w:val="24"/>
        </w:rPr>
        <w:t xml:space="preserve">Geller, Daniel and Konstantinos </w:t>
      </w:r>
      <w:proofErr w:type="spellStart"/>
      <w:r w:rsidRPr="001818AF">
        <w:rPr>
          <w:rFonts w:ascii="Times New Roman" w:eastAsia="Times New Roman" w:hAnsi="Times New Roman" w:cs="Times New Roman"/>
          <w:sz w:val="24"/>
          <w:szCs w:val="24"/>
        </w:rPr>
        <w:t>Travlos</w:t>
      </w:r>
      <w:proofErr w:type="spellEnd"/>
      <w:r w:rsidRPr="001818AF">
        <w:rPr>
          <w:rFonts w:ascii="Times New Roman" w:eastAsia="Times New Roman" w:hAnsi="Times New Roman" w:cs="Times New Roman"/>
          <w:sz w:val="24"/>
          <w:szCs w:val="24"/>
        </w:rPr>
        <w:t>. 2019. “</w:t>
      </w:r>
      <w:r w:rsidRPr="001818AF">
        <w:rPr>
          <w:rFonts w:ascii="Times New Roman" w:eastAsia="Times New Roman" w:hAnsi="Times New Roman" w:cs="Times New Roman"/>
          <w:bCs/>
          <w:iCs/>
          <w:sz w:val="24"/>
          <w:szCs w:val="24"/>
        </w:rPr>
        <w:t xml:space="preserve">Integrating Realist and Neoliberal Theories of </w:t>
      </w:r>
    </w:p>
    <w:p w14:paraId="410D8662" w14:textId="77777777" w:rsidR="006F7D3E" w:rsidRPr="001818AF" w:rsidRDefault="006F7D3E" w:rsidP="006F7D3E">
      <w:pPr>
        <w:spacing w:after="0" w:line="240" w:lineRule="auto"/>
        <w:ind w:firstLine="720"/>
        <w:rPr>
          <w:rFonts w:ascii="Times New Roman" w:eastAsia="Times New Roman" w:hAnsi="Times New Roman" w:cs="Times New Roman"/>
          <w:bCs/>
          <w:iCs/>
          <w:sz w:val="24"/>
          <w:szCs w:val="24"/>
        </w:rPr>
      </w:pPr>
    </w:p>
    <w:p w14:paraId="3EE93C50" w14:textId="77777777" w:rsidR="006F7D3E" w:rsidRPr="001818AF" w:rsidRDefault="006F7D3E" w:rsidP="006F7D3E">
      <w:pPr>
        <w:spacing w:after="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bCs/>
          <w:iCs/>
          <w:sz w:val="24"/>
          <w:szCs w:val="24"/>
        </w:rPr>
        <w:t>War."</w:t>
      </w:r>
      <w:r w:rsidRPr="001818AF">
        <w:rPr>
          <w:rFonts w:ascii="Times New Roman" w:eastAsia="Times New Roman" w:hAnsi="Times New Roman" w:cs="Times New Roman"/>
          <w:sz w:val="24"/>
          <w:szCs w:val="24"/>
        </w:rPr>
        <w:t> </w:t>
      </w:r>
      <w:r w:rsidRPr="001818AF">
        <w:rPr>
          <w:rFonts w:ascii="Times New Roman" w:eastAsia="Times New Roman" w:hAnsi="Times New Roman" w:cs="Times New Roman"/>
          <w:bCs/>
          <w:i/>
          <w:sz w:val="24"/>
          <w:szCs w:val="24"/>
        </w:rPr>
        <w:t xml:space="preserve">Peace Economics, Peace Science and Public </w:t>
      </w:r>
      <w:proofErr w:type="gramStart"/>
      <w:r w:rsidRPr="001818AF">
        <w:rPr>
          <w:rFonts w:ascii="Times New Roman" w:eastAsia="Times New Roman" w:hAnsi="Times New Roman" w:cs="Times New Roman"/>
          <w:bCs/>
          <w:i/>
          <w:sz w:val="24"/>
          <w:szCs w:val="24"/>
        </w:rPr>
        <w:t>Policy</w:t>
      </w:r>
      <w:r w:rsidRPr="001818AF">
        <w:rPr>
          <w:rFonts w:ascii="Times New Roman" w:eastAsia="Times New Roman" w:hAnsi="Times New Roman" w:cs="Times New Roman"/>
          <w:b/>
          <w:bCs/>
          <w:sz w:val="24"/>
          <w:szCs w:val="24"/>
        </w:rPr>
        <w:t xml:space="preserve">, </w:t>
      </w:r>
      <w:r w:rsidRPr="001818AF">
        <w:rPr>
          <w:rFonts w:ascii="Times New Roman" w:eastAsia="Times New Roman" w:hAnsi="Times New Roman" w:cs="Times New Roman"/>
          <w:sz w:val="24"/>
          <w:szCs w:val="24"/>
        </w:rPr>
        <w:t xml:space="preserve"> 25</w:t>
      </w:r>
      <w:proofErr w:type="gramEnd"/>
      <w:r w:rsidRPr="001818AF">
        <w:rPr>
          <w:rFonts w:ascii="Times New Roman" w:eastAsia="Times New Roman" w:hAnsi="Times New Roman" w:cs="Times New Roman"/>
          <w:sz w:val="24"/>
          <w:szCs w:val="24"/>
        </w:rPr>
        <w:t xml:space="preserve">,2. </w:t>
      </w:r>
    </w:p>
    <w:p w14:paraId="14BB9352" w14:textId="77777777" w:rsidR="006F7D3E" w:rsidRPr="001818AF" w:rsidRDefault="006F7D3E" w:rsidP="006F7D3E">
      <w:pPr>
        <w:spacing w:after="0" w:line="240" w:lineRule="auto"/>
        <w:ind w:firstLine="720"/>
        <w:rPr>
          <w:rFonts w:ascii="Times New Roman" w:eastAsia="Times New Roman" w:hAnsi="Times New Roman" w:cs="Times New Roman"/>
          <w:sz w:val="24"/>
          <w:szCs w:val="24"/>
        </w:rPr>
      </w:pPr>
    </w:p>
    <w:p w14:paraId="7B0F647C" w14:textId="77777777" w:rsidR="006F7D3E" w:rsidRPr="001818AF" w:rsidRDefault="006F7D3E" w:rsidP="006F7D3E">
      <w:pPr>
        <w:spacing w:after="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lastRenderedPageBreak/>
        <w:t>https://www.degruyter.com/view/j/peps.2019.25.issue-2/peps-2018-0018/peps-2018-</w:t>
      </w:r>
    </w:p>
    <w:p w14:paraId="188EF5FD" w14:textId="77777777" w:rsidR="006F7D3E" w:rsidRPr="001818AF" w:rsidRDefault="006F7D3E" w:rsidP="006F7D3E">
      <w:pPr>
        <w:spacing w:after="0" w:line="240" w:lineRule="auto"/>
        <w:ind w:firstLine="720"/>
        <w:rPr>
          <w:rFonts w:ascii="Times New Roman" w:eastAsia="Times New Roman" w:hAnsi="Times New Roman" w:cs="Times New Roman"/>
          <w:sz w:val="24"/>
          <w:szCs w:val="24"/>
        </w:rPr>
      </w:pPr>
    </w:p>
    <w:p w14:paraId="3F7FB803" w14:textId="77777777" w:rsidR="006F7D3E" w:rsidRPr="001818AF" w:rsidRDefault="006F7D3E" w:rsidP="006F7D3E">
      <w:pPr>
        <w:spacing w:after="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0018.xml</w:t>
      </w:r>
    </w:p>
    <w:p w14:paraId="7DCAFF8C"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proofErr w:type="spellStart"/>
      <w:r w:rsidRPr="001818AF">
        <w:rPr>
          <w:rFonts w:ascii="Times New Roman" w:eastAsia="Times New Roman" w:hAnsi="Times New Roman" w:cs="Times New Roman"/>
          <w:szCs w:val="24"/>
        </w:rPr>
        <w:t>Gerring</w:t>
      </w:r>
      <w:proofErr w:type="spellEnd"/>
      <w:r w:rsidRPr="001818AF">
        <w:rPr>
          <w:rFonts w:ascii="Times New Roman" w:eastAsia="Times New Roman" w:hAnsi="Times New Roman" w:cs="Times New Roman"/>
          <w:szCs w:val="24"/>
        </w:rPr>
        <w:t xml:space="preserve">, John. 2004. “What is a Case Study and What Is It Good For?” </w:t>
      </w:r>
      <w:r w:rsidRPr="001818AF">
        <w:rPr>
          <w:rFonts w:ascii="Times New Roman" w:eastAsia="Times New Roman" w:hAnsi="Times New Roman" w:cs="Times New Roman"/>
          <w:i/>
          <w:szCs w:val="24"/>
        </w:rPr>
        <w:t>American Political Science Review</w:t>
      </w:r>
      <w:r w:rsidRPr="001818AF">
        <w:rPr>
          <w:rFonts w:ascii="Times New Roman" w:eastAsia="Times New Roman" w:hAnsi="Times New Roman" w:cs="Times New Roman"/>
          <w:szCs w:val="24"/>
        </w:rPr>
        <w:t xml:space="preserve"> 98 (May): 341–54.</w:t>
      </w:r>
    </w:p>
    <w:p w14:paraId="5D84CFEC" w14:textId="77777777" w:rsidR="006F7D3E" w:rsidRPr="001818AF" w:rsidRDefault="006F7D3E" w:rsidP="006F7D3E">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Gilpin, Robert. 1981. </w:t>
      </w:r>
      <w:r w:rsidRPr="001818AF">
        <w:rPr>
          <w:rFonts w:ascii="Times New Roman" w:eastAsia="Times New Roman" w:hAnsi="Times New Roman" w:cs="Times New Roman"/>
          <w:i/>
          <w:szCs w:val="24"/>
        </w:rPr>
        <w:t>War and Change in World Politics</w:t>
      </w:r>
      <w:r w:rsidRPr="001818AF">
        <w:rPr>
          <w:rFonts w:ascii="Times New Roman" w:eastAsia="Times New Roman" w:hAnsi="Times New Roman" w:cs="Times New Roman"/>
          <w:szCs w:val="24"/>
        </w:rPr>
        <w:t>. New York: Cambridge University Press.</w:t>
      </w:r>
    </w:p>
    <w:p w14:paraId="385C9516"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Gilpin, Robert. 1986. “The Richness of the Tradition of Political Realism.” In </w:t>
      </w:r>
      <w:r w:rsidRPr="001818AF">
        <w:rPr>
          <w:rFonts w:ascii="Times New Roman" w:eastAsia="Times New Roman" w:hAnsi="Times New Roman" w:cs="Times New Roman"/>
          <w:i/>
          <w:szCs w:val="24"/>
        </w:rPr>
        <w:t>Neorealism and Its Critics</w:t>
      </w:r>
      <w:r w:rsidRPr="001818AF">
        <w:rPr>
          <w:rFonts w:ascii="Times New Roman" w:eastAsia="Times New Roman" w:hAnsi="Times New Roman" w:cs="Times New Roman"/>
          <w:szCs w:val="24"/>
        </w:rPr>
        <w:t>. Edited by Robert Keohane, 301–21. New York: Columbia University.</w:t>
      </w:r>
    </w:p>
    <w:p w14:paraId="168BED92"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r w:rsidRPr="000D6725">
        <w:rPr>
          <w:rFonts w:ascii="Times New Roman" w:eastAsia="Times New Roman" w:hAnsi="Times New Roman" w:cs="Times New Roman"/>
          <w:szCs w:val="24"/>
        </w:rPr>
        <w:t xml:space="preserve">Goldstein, Judith, and Robert O. Keohane. 1993. Ideas and Foreign Policy: An Analytic Framework.” In </w:t>
      </w:r>
      <w:r w:rsidRPr="000D6725">
        <w:rPr>
          <w:rFonts w:ascii="Times New Roman" w:eastAsia="Times New Roman" w:hAnsi="Times New Roman" w:cs="Times New Roman"/>
          <w:i/>
          <w:szCs w:val="24"/>
        </w:rPr>
        <w:t>Ideas and Foreign Policy: Beliefs, Institutions, and Political Change</w:t>
      </w:r>
      <w:r w:rsidRPr="000D6725">
        <w:rPr>
          <w:rFonts w:ascii="Times New Roman" w:eastAsia="Times New Roman" w:hAnsi="Times New Roman" w:cs="Times New Roman"/>
          <w:i/>
          <w:iCs/>
          <w:szCs w:val="24"/>
        </w:rPr>
        <w:t>.</w:t>
      </w:r>
      <w:r w:rsidRPr="000D6725">
        <w:rPr>
          <w:rFonts w:ascii="Times New Roman" w:eastAsia="Times New Roman" w:hAnsi="Times New Roman" w:cs="Times New Roman"/>
          <w:szCs w:val="24"/>
        </w:rPr>
        <w:t xml:space="preserve"> Edited by Judith Goldstein and Robert O. Keohane, 3-30. Ithaca: Cornell University Press.</w:t>
      </w:r>
    </w:p>
    <w:p w14:paraId="05C847B3" w14:textId="77777777" w:rsidR="00AB6286" w:rsidRPr="00AB6286" w:rsidRDefault="00AB6286" w:rsidP="00AB6286">
      <w:pPr>
        <w:spacing w:before="120" w:after="120" w:line="360" w:lineRule="auto"/>
        <w:ind w:left="720" w:hanging="720"/>
        <w:rPr>
          <w:rFonts w:ascii="Times New Roman" w:eastAsia="Times New Roman" w:hAnsi="Times New Roman" w:cs="Times New Roman"/>
          <w:szCs w:val="24"/>
        </w:rPr>
      </w:pPr>
      <w:proofErr w:type="spellStart"/>
      <w:r w:rsidRPr="00AB6286">
        <w:rPr>
          <w:rFonts w:ascii="Times New Roman" w:eastAsia="Times New Roman" w:hAnsi="Times New Roman" w:cs="Times New Roman"/>
          <w:szCs w:val="24"/>
        </w:rPr>
        <w:t>Guzzini</w:t>
      </w:r>
      <w:proofErr w:type="spellEnd"/>
      <w:r w:rsidRPr="00AB6286">
        <w:rPr>
          <w:rFonts w:ascii="Times New Roman" w:eastAsia="Times New Roman" w:hAnsi="Times New Roman" w:cs="Times New Roman"/>
          <w:szCs w:val="24"/>
        </w:rPr>
        <w:t xml:space="preserve">, Stefano, and Dietrich Jung, eds. 2004. </w:t>
      </w:r>
      <w:r w:rsidRPr="00AB6286">
        <w:rPr>
          <w:rFonts w:ascii="Times New Roman" w:eastAsia="Times New Roman" w:hAnsi="Times New Roman" w:cs="Times New Roman"/>
          <w:i/>
          <w:szCs w:val="24"/>
        </w:rPr>
        <w:t>Contemporary Security Analysis and Copenhagen Peace Research</w:t>
      </w:r>
      <w:r w:rsidRPr="00AB6286">
        <w:rPr>
          <w:rFonts w:ascii="Times New Roman" w:eastAsia="Times New Roman" w:hAnsi="Times New Roman" w:cs="Times New Roman"/>
          <w:szCs w:val="24"/>
        </w:rPr>
        <w:t>. London: Routledge.</w:t>
      </w:r>
    </w:p>
    <w:p w14:paraId="651D79E5" w14:textId="526FBB9C" w:rsidR="00AB6286" w:rsidRPr="00AB6286" w:rsidRDefault="00AB6286" w:rsidP="00AB6286">
      <w:pPr>
        <w:spacing w:before="120" w:after="120" w:line="360" w:lineRule="auto"/>
        <w:ind w:left="720" w:hanging="720"/>
        <w:rPr>
          <w:rFonts w:ascii="Times New Roman" w:eastAsia="Times New Roman" w:hAnsi="Times New Roman" w:cs="Times New Roman"/>
          <w:szCs w:val="24"/>
        </w:rPr>
      </w:pPr>
      <w:r w:rsidRPr="00AB6286">
        <w:rPr>
          <w:rFonts w:ascii="Times New Roman" w:eastAsia="Times New Roman" w:hAnsi="Times New Roman" w:cs="Times New Roman"/>
          <w:szCs w:val="24"/>
        </w:rPr>
        <w:t xml:space="preserve">Hall, Rodney Bruce. 1997. “Moral Authority as a Power Resource.” </w:t>
      </w:r>
      <w:r w:rsidRPr="00AB6286">
        <w:rPr>
          <w:rFonts w:ascii="Times New Roman" w:eastAsia="Times New Roman" w:hAnsi="Times New Roman" w:cs="Times New Roman"/>
          <w:i/>
          <w:szCs w:val="24"/>
        </w:rPr>
        <w:t>International Organization</w:t>
      </w:r>
      <w:r w:rsidRPr="00AB6286">
        <w:rPr>
          <w:rFonts w:ascii="Times New Roman" w:eastAsia="Times New Roman" w:hAnsi="Times New Roman" w:cs="Times New Roman"/>
          <w:szCs w:val="24"/>
        </w:rPr>
        <w:t xml:space="preserve"> 51 (Autumn): 591–622.</w:t>
      </w:r>
    </w:p>
    <w:p w14:paraId="289A56D2" w14:textId="77777777" w:rsidR="003F7360" w:rsidRPr="001818AF" w:rsidRDefault="003F7360" w:rsidP="002650F7">
      <w:pPr>
        <w:pStyle w:val="bib"/>
        <w:spacing w:line="240" w:lineRule="auto"/>
        <w:rPr>
          <w:sz w:val="24"/>
        </w:rPr>
      </w:pPr>
      <w:r w:rsidRPr="001818AF">
        <w:rPr>
          <w:sz w:val="24"/>
        </w:rPr>
        <w:t xml:space="preserve">Halperin, Morton H. 2002. </w:t>
      </w:r>
      <w:r w:rsidRPr="001818AF">
        <w:rPr>
          <w:i/>
          <w:sz w:val="24"/>
        </w:rPr>
        <w:t>Bureaucratic Politics and Foreign Policy</w:t>
      </w:r>
      <w:r w:rsidRPr="001818AF">
        <w:rPr>
          <w:sz w:val="24"/>
        </w:rPr>
        <w:t>. Washington: Brookings Institution Press.</w:t>
      </w:r>
    </w:p>
    <w:p w14:paraId="3638E03D"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proofErr w:type="spellStart"/>
      <w:r w:rsidRPr="000D6725">
        <w:rPr>
          <w:rFonts w:ascii="Times New Roman" w:eastAsia="Times New Roman" w:hAnsi="Times New Roman" w:cs="Times New Roman"/>
          <w:szCs w:val="24"/>
        </w:rPr>
        <w:t>Herz</w:t>
      </w:r>
      <w:proofErr w:type="spellEnd"/>
      <w:r w:rsidRPr="000D6725">
        <w:rPr>
          <w:rFonts w:ascii="Times New Roman" w:eastAsia="Times New Roman" w:hAnsi="Times New Roman" w:cs="Times New Roman"/>
          <w:szCs w:val="24"/>
        </w:rPr>
        <w:t xml:space="preserve">, John. 1957. “Rise and Demise of the Territorial State.” </w:t>
      </w:r>
      <w:r w:rsidRPr="000D6725">
        <w:rPr>
          <w:rFonts w:ascii="Times New Roman" w:eastAsia="Times New Roman" w:hAnsi="Times New Roman" w:cs="Times New Roman"/>
          <w:i/>
          <w:szCs w:val="24"/>
        </w:rPr>
        <w:t>World Politics</w:t>
      </w:r>
      <w:r w:rsidRPr="000D6725">
        <w:rPr>
          <w:rFonts w:ascii="Times New Roman" w:eastAsia="Times New Roman" w:hAnsi="Times New Roman" w:cs="Times New Roman"/>
          <w:szCs w:val="24"/>
        </w:rPr>
        <w:t xml:space="preserve"> 9 (April): 473–93.</w:t>
      </w:r>
    </w:p>
    <w:p w14:paraId="49C39172"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proofErr w:type="spellStart"/>
      <w:r w:rsidRPr="000D6725">
        <w:rPr>
          <w:rFonts w:ascii="Times New Roman" w:eastAsia="Times New Roman" w:hAnsi="Times New Roman" w:cs="Times New Roman"/>
          <w:szCs w:val="24"/>
        </w:rPr>
        <w:t>Ikenberry</w:t>
      </w:r>
      <w:proofErr w:type="spellEnd"/>
      <w:r w:rsidRPr="000D6725">
        <w:rPr>
          <w:rFonts w:ascii="Times New Roman" w:eastAsia="Times New Roman" w:hAnsi="Times New Roman" w:cs="Times New Roman"/>
          <w:szCs w:val="24"/>
        </w:rPr>
        <w:t xml:space="preserve">, G. John, and Charles A. </w:t>
      </w:r>
      <w:proofErr w:type="spellStart"/>
      <w:r w:rsidRPr="000D6725">
        <w:rPr>
          <w:rFonts w:ascii="Times New Roman" w:eastAsia="Times New Roman" w:hAnsi="Times New Roman" w:cs="Times New Roman"/>
          <w:szCs w:val="24"/>
        </w:rPr>
        <w:t>Kupchan</w:t>
      </w:r>
      <w:proofErr w:type="spellEnd"/>
      <w:r w:rsidRPr="000D6725">
        <w:rPr>
          <w:rFonts w:ascii="Times New Roman" w:eastAsia="Times New Roman" w:hAnsi="Times New Roman" w:cs="Times New Roman"/>
          <w:szCs w:val="24"/>
        </w:rPr>
        <w:t xml:space="preserve">. 2004. “Liberal Realism: The Foundations of a Democratic Foreign Policy.” </w:t>
      </w:r>
      <w:r w:rsidRPr="000D6725">
        <w:rPr>
          <w:rFonts w:ascii="Times New Roman" w:eastAsia="Times New Roman" w:hAnsi="Times New Roman" w:cs="Times New Roman"/>
          <w:i/>
          <w:szCs w:val="24"/>
        </w:rPr>
        <w:t>The National Interest</w:t>
      </w:r>
      <w:r w:rsidRPr="000D6725">
        <w:rPr>
          <w:rFonts w:ascii="Times New Roman" w:eastAsia="Times New Roman" w:hAnsi="Times New Roman" w:cs="Times New Roman"/>
          <w:szCs w:val="24"/>
        </w:rPr>
        <w:t xml:space="preserve"> 77 (Fall): 38–49.</w:t>
      </w:r>
    </w:p>
    <w:p w14:paraId="49B37440"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proofErr w:type="spellStart"/>
      <w:r w:rsidRPr="000D6725">
        <w:rPr>
          <w:rFonts w:ascii="Times New Roman" w:eastAsia="Times New Roman" w:hAnsi="Times New Roman" w:cs="Times New Roman"/>
          <w:szCs w:val="24"/>
        </w:rPr>
        <w:t>Kindleberger</w:t>
      </w:r>
      <w:proofErr w:type="spellEnd"/>
      <w:r w:rsidRPr="000D6725">
        <w:rPr>
          <w:rFonts w:ascii="Times New Roman" w:eastAsia="Times New Roman" w:hAnsi="Times New Roman" w:cs="Times New Roman"/>
          <w:szCs w:val="24"/>
        </w:rPr>
        <w:t xml:space="preserve">, Charles. 1986. </w:t>
      </w:r>
      <w:r w:rsidRPr="000D6725">
        <w:rPr>
          <w:rFonts w:ascii="Times New Roman" w:eastAsia="Times New Roman" w:hAnsi="Times New Roman" w:cs="Times New Roman"/>
          <w:i/>
          <w:szCs w:val="24"/>
        </w:rPr>
        <w:t>The World in Depression 1929–1939</w:t>
      </w:r>
      <w:r w:rsidRPr="000D6725">
        <w:rPr>
          <w:rFonts w:ascii="Times New Roman" w:eastAsia="Times New Roman" w:hAnsi="Times New Roman" w:cs="Times New Roman"/>
          <w:i/>
          <w:iCs/>
          <w:szCs w:val="24"/>
        </w:rPr>
        <w:t>.</w:t>
      </w:r>
      <w:r w:rsidRPr="000D6725">
        <w:rPr>
          <w:rFonts w:ascii="Times New Roman" w:eastAsia="Times New Roman" w:hAnsi="Times New Roman" w:cs="Times New Roman"/>
          <w:szCs w:val="24"/>
        </w:rPr>
        <w:t xml:space="preserve"> Berkeley: University of California Press.</w:t>
      </w:r>
    </w:p>
    <w:p w14:paraId="02D0186D" w14:textId="4390E47D" w:rsidR="002650F7" w:rsidRPr="001818AF" w:rsidRDefault="002650F7" w:rsidP="002650F7">
      <w:pPr>
        <w:pStyle w:val="bib"/>
        <w:spacing w:line="240" w:lineRule="auto"/>
        <w:rPr>
          <w:rStyle w:val="authors"/>
          <w:b w:val="0"/>
        </w:rPr>
      </w:pPr>
      <w:r w:rsidRPr="001818AF">
        <w:rPr>
          <w:sz w:val="24"/>
        </w:rPr>
        <w:t xml:space="preserve">Jervis, Robert. 1976. </w:t>
      </w:r>
      <w:r w:rsidRPr="001818AF">
        <w:rPr>
          <w:i/>
          <w:sz w:val="24"/>
        </w:rPr>
        <w:t>Perception and Misperception in International Politics</w:t>
      </w:r>
      <w:proofErr w:type="gramStart"/>
      <w:r w:rsidRPr="001818AF">
        <w:rPr>
          <w:i/>
          <w:sz w:val="24"/>
        </w:rPr>
        <w:t xml:space="preserve">: </w:t>
      </w:r>
      <w:r w:rsidRPr="001818AF">
        <w:rPr>
          <w:sz w:val="24"/>
        </w:rPr>
        <w:t>.</w:t>
      </w:r>
      <w:proofErr w:type="gramEnd"/>
      <w:r w:rsidRPr="001818AF">
        <w:rPr>
          <w:sz w:val="24"/>
        </w:rPr>
        <w:t xml:space="preserve"> </w:t>
      </w:r>
      <w:r w:rsidRPr="001818AF">
        <w:rPr>
          <w:rStyle w:val="authors"/>
          <w:b w:val="0"/>
        </w:rPr>
        <w:t xml:space="preserve"> Princeton: </w:t>
      </w:r>
    </w:p>
    <w:p w14:paraId="4B01EF1A" w14:textId="2F0CB304" w:rsidR="00E4224F" w:rsidRPr="001818AF" w:rsidRDefault="002650F7" w:rsidP="00E4224F">
      <w:pPr>
        <w:pStyle w:val="bib"/>
        <w:spacing w:line="240" w:lineRule="auto"/>
        <w:ind w:firstLine="0"/>
        <w:rPr>
          <w:rStyle w:val="authors"/>
          <w:b w:val="0"/>
        </w:rPr>
      </w:pPr>
      <w:r w:rsidRPr="001818AF">
        <w:rPr>
          <w:rStyle w:val="authors"/>
          <w:b w:val="0"/>
        </w:rPr>
        <w:t>Princeton University Press.</w:t>
      </w:r>
    </w:p>
    <w:p w14:paraId="153C63E4" w14:textId="04ECC79A" w:rsidR="001839FD" w:rsidRPr="001818AF" w:rsidRDefault="001839FD" w:rsidP="001839FD">
      <w:pPr>
        <w:spacing w:before="120" w:after="120" w:line="360" w:lineRule="auto"/>
        <w:ind w:left="720" w:hanging="720"/>
        <w:rPr>
          <w:rFonts w:ascii="Times New Roman" w:eastAsia="Times New Roman" w:hAnsi="Times New Roman" w:cs="Times New Roman"/>
          <w:szCs w:val="24"/>
        </w:rPr>
      </w:pPr>
      <w:r w:rsidRPr="001839FD">
        <w:rPr>
          <w:rFonts w:ascii="Times New Roman" w:eastAsia="Times New Roman" w:hAnsi="Times New Roman" w:cs="Times New Roman"/>
          <w:szCs w:val="24"/>
        </w:rPr>
        <w:t xml:space="preserve">Jervis, Robert. 1978. “Security under the Security Dilemma.” </w:t>
      </w:r>
      <w:r w:rsidRPr="001839FD">
        <w:rPr>
          <w:rFonts w:ascii="Times New Roman" w:eastAsia="Times New Roman" w:hAnsi="Times New Roman" w:cs="Times New Roman"/>
          <w:i/>
          <w:szCs w:val="24"/>
        </w:rPr>
        <w:t>World Politics</w:t>
      </w:r>
      <w:r w:rsidRPr="001839FD">
        <w:rPr>
          <w:rFonts w:ascii="Times New Roman" w:eastAsia="Times New Roman" w:hAnsi="Times New Roman" w:cs="Times New Roman"/>
          <w:szCs w:val="24"/>
        </w:rPr>
        <w:t xml:space="preserve"> 30 (January): 167–214.</w:t>
      </w:r>
    </w:p>
    <w:p w14:paraId="29A869D7" w14:textId="77777777" w:rsidR="00E4224F" w:rsidRPr="00E4224F" w:rsidRDefault="00E4224F" w:rsidP="00E4224F">
      <w:pPr>
        <w:spacing w:before="120" w:after="120" w:line="360" w:lineRule="auto"/>
        <w:ind w:left="720" w:hanging="720"/>
        <w:rPr>
          <w:rFonts w:ascii="Times New Roman" w:eastAsia="Times New Roman" w:hAnsi="Times New Roman" w:cs="Times New Roman"/>
          <w:szCs w:val="24"/>
        </w:rPr>
      </w:pPr>
      <w:bookmarkStart w:id="2" w:name="_Hlk7878626"/>
      <w:r w:rsidRPr="00E4224F">
        <w:rPr>
          <w:rFonts w:ascii="Times New Roman" w:eastAsia="Times New Roman" w:hAnsi="Times New Roman" w:cs="Times New Roman"/>
          <w:szCs w:val="24"/>
        </w:rPr>
        <w:t xml:space="preserve">Jervis, Robert. 1988. “The Political Effects of Nuclear Weapons: A Comment.” </w:t>
      </w:r>
      <w:r w:rsidRPr="00E4224F">
        <w:rPr>
          <w:rFonts w:ascii="Times New Roman" w:eastAsia="Times New Roman" w:hAnsi="Times New Roman" w:cs="Times New Roman"/>
          <w:i/>
          <w:szCs w:val="24"/>
        </w:rPr>
        <w:t>International Security</w:t>
      </w:r>
      <w:r w:rsidRPr="00E4224F">
        <w:rPr>
          <w:rFonts w:ascii="Times New Roman" w:eastAsia="Times New Roman" w:hAnsi="Times New Roman" w:cs="Times New Roman"/>
          <w:szCs w:val="24"/>
        </w:rPr>
        <w:t xml:space="preserve"> 13 (Autumn): 80–90.</w:t>
      </w:r>
    </w:p>
    <w:p w14:paraId="3CF1361F" w14:textId="77777777" w:rsidR="00E4224F" w:rsidRPr="00E4224F" w:rsidRDefault="00E4224F" w:rsidP="00E4224F">
      <w:pPr>
        <w:spacing w:before="120" w:after="120" w:line="360" w:lineRule="auto"/>
        <w:ind w:left="720" w:hanging="720"/>
        <w:rPr>
          <w:rFonts w:ascii="Times New Roman" w:eastAsia="Times New Roman" w:hAnsi="Times New Roman" w:cs="Times New Roman"/>
          <w:szCs w:val="24"/>
        </w:rPr>
      </w:pPr>
      <w:bookmarkStart w:id="3" w:name="tbbib188__type_Periodical"/>
      <w:bookmarkEnd w:id="3"/>
      <w:r w:rsidRPr="00E4224F">
        <w:rPr>
          <w:rFonts w:ascii="Times New Roman" w:eastAsia="Times New Roman" w:hAnsi="Times New Roman" w:cs="Times New Roman"/>
          <w:szCs w:val="24"/>
        </w:rPr>
        <w:t xml:space="preserve">Jervis, Robert. 1993. “International Primacy: Is the Game Worth the Candle?” </w:t>
      </w:r>
      <w:r w:rsidRPr="00E4224F">
        <w:rPr>
          <w:rFonts w:ascii="Times New Roman" w:eastAsia="Times New Roman" w:hAnsi="Times New Roman" w:cs="Times New Roman"/>
          <w:i/>
          <w:szCs w:val="24"/>
        </w:rPr>
        <w:t>International Security</w:t>
      </w:r>
      <w:r w:rsidRPr="00E4224F">
        <w:rPr>
          <w:rFonts w:ascii="Times New Roman" w:eastAsia="Times New Roman" w:hAnsi="Times New Roman" w:cs="Times New Roman"/>
          <w:szCs w:val="24"/>
        </w:rPr>
        <w:t xml:space="preserve"> 17 (Spring): 52–67.</w:t>
      </w:r>
    </w:p>
    <w:p w14:paraId="0CB61503" w14:textId="77777777" w:rsidR="00E4224F" w:rsidRPr="00E4224F" w:rsidRDefault="00E4224F" w:rsidP="00E4224F">
      <w:pPr>
        <w:spacing w:before="120" w:after="120" w:line="360" w:lineRule="auto"/>
        <w:ind w:left="720" w:hanging="720"/>
        <w:rPr>
          <w:rFonts w:ascii="Times New Roman" w:eastAsia="Times New Roman" w:hAnsi="Times New Roman" w:cs="Times New Roman"/>
          <w:szCs w:val="24"/>
        </w:rPr>
      </w:pPr>
      <w:bookmarkStart w:id="4" w:name="tbbib189__type_Book"/>
      <w:bookmarkEnd w:id="4"/>
      <w:r w:rsidRPr="00E4224F">
        <w:rPr>
          <w:rFonts w:ascii="Times New Roman" w:eastAsia="Times New Roman" w:hAnsi="Times New Roman" w:cs="Times New Roman"/>
          <w:szCs w:val="24"/>
        </w:rPr>
        <w:t xml:space="preserve">Jervis, Robert. 1997. </w:t>
      </w:r>
      <w:r w:rsidRPr="00E4224F">
        <w:rPr>
          <w:rFonts w:ascii="Times New Roman" w:eastAsia="Times New Roman" w:hAnsi="Times New Roman" w:cs="Times New Roman"/>
          <w:i/>
          <w:szCs w:val="24"/>
        </w:rPr>
        <w:t>System Effects: Complexity in Political and Social Life</w:t>
      </w:r>
      <w:r w:rsidRPr="00E4224F">
        <w:rPr>
          <w:rFonts w:ascii="Times New Roman" w:eastAsia="Times New Roman" w:hAnsi="Times New Roman" w:cs="Times New Roman"/>
          <w:szCs w:val="24"/>
        </w:rPr>
        <w:t>. Princeton: Princeton University Press.</w:t>
      </w:r>
    </w:p>
    <w:p w14:paraId="4050CE16" w14:textId="77777777" w:rsidR="00E4224F" w:rsidRPr="00E4224F" w:rsidRDefault="00E4224F" w:rsidP="00E4224F">
      <w:pPr>
        <w:spacing w:before="120" w:after="120" w:line="360" w:lineRule="auto"/>
        <w:ind w:left="720" w:hanging="720"/>
        <w:rPr>
          <w:rFonts w:ascii="Times New Roman" w:eastAsia="Times New Roman" w:hAnsi="Times New Roman" w:cs="Times New Roman"/>
          <w:szCs w:val="24"/>
        </w:rPr>
      </w:pPr>
      <w:bookmarkStart w:id="5" w:name="tbbib190__type_Periodical"/>
      <w:bookmarkEnd w:id="5"/>
      <w:r w:rsidRPr="00E4224F">
        <w:rPr>
          <w:rFonts w:ascii="Times New Roman" w:eastAsia="Times New Roman" w:hAnsi="Times New Roman" w:cs="Times New Roman"/>
          <w:szCs w:val="24"/>
        </w:rPr>
        <w:lastRenderedPageBreak/>
        <w:t xml:space="preserve">Jervis, Robert. 2002. “Theories of War in an Era of Leading-Peace Power.” </w:t>
      </w:r>
      <w:r w:rsidRPr="00E4224F">
        <w:rPr>
          <w:rFonts w:ascii="Times New Roman" w:eastAsia="Times New Roman" w:hAnsi="Times New Roman" w:cs="Times New Roman"/>
          <w:i/>
          <w:szCs w:val="24"/>
        </w:rPr>
        <w:t>American Political Science Review</w:t>
      </w:r>
      <w:r w:rsidRPr="00E4224F">
        <w:rPr>
          <w:rFonts w:ascii="Times New Roman" w:eastAsia="Times New Roman" w:hAnsi="Times New Roman" w:cs="Times New Roman"/>
          <w:szCs w:val="24"/>
        </w:rPr>
        <w:t xml:space="preserve"> 96 (March): 1–14.</w:t>
      </w:r>
    </w:p>
    <w:p w14:paraId="55C66658" w14:textId="77777777" w:rsidR="004D0189" w:rsidRPr="001818AF" w:rsidRDefault="006635B2" w:rsidP="00075E8F">
      <w:pPr>
        <w:pStyle w:val="bib"/>
        <w:spacing w:line="240" w:lineRule="auto"/>
        <w:rPr>
          <w:rStyle w:val="authors"/>
          <w:b w:val="0"/>
        </w:rPr>
      </w:pPr>
      <w:r w:rsidRPr="001818AF">
        <w:rPr>
          <w:sz w:val="24"/>
        </w:rPr>
        <w:t xml:space="preserve">Jervis, Robert. 2017. </w:t>
      </w:r>
      <w:r w:rsidRPr="001818AF">
        <w:rPr>
          <w:i/>
          <w:sz w:val="24"/>
        </w:rPr>
        <w:t>How Statesmen: The Psychology of International Politics</w:t>
      </w:r>
      <w:r w:rsidRPr="001818AF">
        <w:rPr>
          <w:sz w:val="24"/>
        </w:rPr>
        <w:t xml:space="preserve">. </w:t>
      </w:r>
      <w:r w:rsidR="00A86F9E" w:rsidRPr="001818AF">
        <w:rPr>
          <w:rStyle w:val="authors"/>
          <w:b w:val="0"/>
        </w:rPr>
        <w:t xml:space="preserve"> Princeton: </w:t>
      </w:r>
    </w:p>
    <w:p w14:paraId="44DA6DBE" w14:textId="0ECFD260" w:rsidR="00A86F9E" w:rsidRPr="001818AF" w:rsidRDefault="00A86F9E" w:rsidP="004D0189">
      <w:pPr>
        <w:pStyle w:val="bib"/>
        <w:spacing w:line="240" w:lineRule="auto"/>
        <w:ind w:firstLine="0"/>
        <w:rPr>
          <w:rStyle w:val="authors"/>
          <w:b w:val="0"/>
        </w:rPr>
      </w:pPr>
      <w:r w:rsidRPr="001818AF">
        <w:rPr>
          <w:rStyle w:val="authors"/>
          <w:b w:val="0"/>
        </w:rPr>
        <w:t>Princeton University Press.</w:t>
      </w:r>
    </w:p>
    <w:bookmarkEnd w:id="2"/>
    <w:p w14:paraId="37D8DCAC" w14:textId="77777777" w:rsidR="006635B2" w:rsidRPr="001818AF" w:rsidRDefault="006635B2" w:rsidP="00075E8F">
      <w:pPr>
        <w:spacing w:after="0" w:line="240" w:lineRule="auto"/>
        <w:rPr>
          <w:rFonts w:ascii="Times New Roman" w:eastAsia="Times New Roman" w:hAnsi="Times New Roman" w:cs="Times New Roman"/>
          <w:sz w:val="24"/>
          <w:szCs w:val="24"/>
        </w:rPr>
      </w:pPr>
    </w:p>
    <w:p w14:paraId="17A42298" w14:textId="77777777" w:rsidR="004D0189" w:rsidRPr="001818AF" w:rsidRDefault="004D0189" w:rsidP="00075E8F">
      <w:pPr>
        <w:spacing w:after="0" w:line="240" w:lineRule="auto"/>
        <w:rPr>
          <w:rFonts w:ascii="Times New Roman" w:eastAsia="Times New Roman" w:hAnsi="Times New Roman" w:cs="Times New Roman"/>
          <w:i/>
          <w:sz w:val="24"/>
          <w:szCs w:val="24"/>
        </w:rPr>
      </w:pPr>
      <w:r w:rsidRPr="001818AF">
        <w:rPr>
          <w:rFonts w:ascii="Times New Roman" w:eastAsia="Times New Roman" w:hAnsi="Times New Roman" w:cs="Times New Roman"/>
          <w:sz w:val="24"/>
          <w:szCs w:val="24"/>
        </w:rPr>
        <w:t xml:space="preserve">Keohane, Robert O. and Joseph S. Nye. 1977. </w:t>
      </w:r>
      <w:r w:rsidRPr="001818AF">
        <w:rPr>
          <w:rFonts w:ascii="Times New Roman" w:eastAsia="Times New Roman" w:hAnsi="Times New Roman" w:cs="Times New Roman"/>
          <w:i/>
          <w:sz w:val="24"/>
          <w:szCs w:val="24"/>
        </w:rPr>
        <w:t xml:space="preserve">Power and Interdependence: World Politics in </w:t>
      </w:r>
    </w:p>
    <w:p w14:paraId="3EDFBCCB" w14:textId="77777777" w:rsidR="004D0189" w:rsidRPr="001818AF" w:rsidRDefault="004D0189" w:rsidP="004D0189">
      <w:pPr>
        <w:spacing w:after="0" w:line="240" w:lineRule="auto"/>
        <w:ind w:firstLine="720"/>
        <w:rPr>
          <w:rFonts w:ascii="Times New Roman" w:eastAsia="Times New Roman" w:hAnsi="Times New Roman" w:cs="Times New Roman"/>
          <w:i/>
          <w:sz w:val="24"/>
          <w:szCs w:val="24"/>
        </w:rPr>
      </w:pPr>
    </w:p>
    <w:p w14:paraId="4E20233C" w14:textId="37512406" w:rsidR="004D0189" w:rsidRPr="001818AF" w:rsidRDefault="004D0189" w:rsidP="004D0189">
      <w:pPr>
        <w:spacing w:after="0" w:line="240" w:lineRule="auto"/>
        <w:ind w:firstLine="720"/>
        <w:rPr>
          <w:rFonts w:ascii="Times New Roman" w:eastAsia="Times New Roman" w:hAnsi="Times New Roman" w:cs="Times New Roman"/>
          <w:sz w:val="24"/>
          <w:szCs w:val="24"/>
        </w:rPr>
      </w:pPr>
      <w:r w:rsidRPr="001818AF">
        <w:rPr>
          <w:rFonts w:ascii="Times New Roman" w:eastAsia="Times New Roman" w:hAnsi="Times New Roman" w:cs="Times New Roman"/>
          <w:i/>
          <w:sz w:val="24"/>
          <w:szCs w:val="24"/>
        </w:rPr>
        <w:t xml:space="preserve">Transition. </w:t>
      </w:r>
      <w:r w:rsidRPr="001818AF">
        <w:rPr>
          <w:rFonts w:ascii="Times New Roman" w:eastAsia="Times New Roman" w:hAnsi="Times New Roman" w:cs="Times New Roman"/>
          <w:sz w:val="24"/>
          <w:szCs w:val="24"/>
        </w:rPr>
        <w:t>Boston: Little, Brown.</w:t>
      </w:r>
      <w:r w:rsidR="006635B2" w:rsidRPr="001818AF">
        <w:rPr>
          <w:rFonts w:ascii="Times New Roman" w:eastAsia="Times New Roman" w:hAnsi="Times New Roman" w:cs="Times New Roman"/>
          <w:i/>
          <w:sz w:val="24"/>
          <w:szCs w:val="24"/>
        </w:rPr>
        <w:t xml:space="preserve"> </w:t>
      </w:r>
    </w:p>
    <w:p w14:paraId="60ABB6E2" w14:textId="77777777" w:rsidR="004D0189" w:rsidRPr="001818AF" w:rsidRDefault="004D0189" w:rsidP="00075E8F">
      <w:pPr>
        <w:spacing w:after="0" w:line="240" w:lineRule="auto"/>
        <w:rPr>
          <w:rFonts w:ascii="Times New Roman" w:eastAsia="Times New Roman" w:hAnsi="Times New Roman" w:cs="Times New Roman"/>
          <w:sz w:val="24"/>
          <w:szCs w:val="24"/>
        </w:rPr>
      </w:pPr>
    </w:p>
    <w:p w14:paraId="4E9E032A" w14:textId="77777777" w:rsidR="006F7D3E" w:rsidRPr="001818AF" w:rsidRDefault="006F7D3E" w:rsidP="006F7D3E">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Keohane, Robert O. 1984. </w:t>
      </w:r>
      <w:r w:rsidRPr="001818AF">
        <w:rPr>
          <w:rFonts w:ascii="Times New Roman" w:eastAsia="Times New Roman" w:hAnsi="Times New Roman" w:cs="Times New Roman"/>
          <w:i/>
          <w:szCs w:val="24"/>
        </w:rPr>
        <w:t>After Hegemony: Cooperation and Discord in the World Political Economy</w:t>
      </w:r>
      <w:r w:rsidRPr="001818AF">
        <w:rPr>
          <w:rFonts w:ascii="Times New Roman" w:eastAsia="Times New Roman" w:hAnsi="Times New Roman" w:cs="Times New Roman"/>
          <w:szCs w:val="24"/>
        </w:rPr>
        <w:t>. Princeton: Princeton University Press.</w:t>
      </w:r>
    </w:p>
    <w:p w14:paraId="59FE9F84"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King, Gary, Robert O. Keohane, and Sidney </w:t>
      </w:r>
      <w:proofErr w:type="spellStart"/>
      <w:r w:rsidRPr="001818AF">
        <w:rPr>
          <w:rFonts w:ascii="Times New Roman" w:eastAsia="Times New Roman" w:hAnsi="Times New Roman" w:cs="Times New Roman"/>
          <w:szCs w:val="24"/>
        </w:rPr>
        <w:t>Verba</w:t>
      </w:r>
      <w:proofErr w:type="spellEnd"/>
      <w:r w:rsidRPr="001818AF">
        <w:rPr>
          <w:rFonts w:ascii="Times New Roman" w:eastAsia="Times New Roman" w:hAnsi="Times New Roman" w:cs="Times New Roman"/>
          <w:szCs w:val="24"/>
        </w:rPr>
        <w:t xml:space="preserve">. 1994. </w:t>
      </w:r>
      <w:r w:rsidRPr="001818AF">
        <w:rPr>
          <w:rFonts w:ascii="Times New Roman" w:eastAsia="Times New Roman" w:hAnsi="Times New Roman" w:cs="Times New Roman"/>
          <w:i/>
          <w:szCs w:val="24"/>
        </w:rPr>
        <w:t>Designing Social Inquiry: Scientific Inference in Qualitative Research</w:t>
      </w:r>
      <w:r w:rsidRPr="001818AF">
        <w:rPr>
          <w:rFonts w:ascii="Times New Roman" w:eastAsia="Times New Roman" w:hAnsi="Times New Roman" w:cs="Times New Roman"/>
          <w:szCs w:val="24"/>
        </w:rPr>
        <w:t>. Princeton: Princeton University Press.</w:t>
      </w:r>
    </w:p>
    <w:p w14:paraId="4836A47E" w14:textId="41F4A005" w:rsidR="006635B2" w:rsidRPr="001818AF" w:rsidRDefault="005A3788" w:rsidP="00075E8F">
      <w:pPr>
        <w:spacing w:after="0" w:line="240" w:lineRule="auto"/>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 xml:space="preserve">Kong, </w:t>
      </w:r>
      <w:proofErr w:type="spellStart"/>
      <w:r w:rsidRPr="001818AF">
        <w:rPr>
          <w:rFonts w:ascii="Times New Roman" w:eastAsia="Times New Roman" w:hAnsi="Times New Roman" w:cs="Times New Roman"/>
          <w:sz w:val="24"/>
          <w:szCs w:val="24"/>
        </w:rPr>
        <w:t>Xiaoqimg</w:t>
      </w:r>
      <w:proofErr w:type="spellEnd"/>
      <w:r w:rsidRPr="001818AF">
        <w:rPr>
          <w:rFonts w:ascii="Times New Roman" w:eastAsia="Times New Roman" w:hAnsi="Times New Roman" w:cs="Times New Roman"/>
          <w:sz w:val="24"/>
          <w:szCs w:val="24"/>
        </w:rPr>
        <w:t xml:space="preserve">, </w:t>
      </w:r>
      <w:proofErr w:type="spellStart"/>
      <w:r w:rsidRPr="001818AF">
        <w:rPr>
          <w:rFonts w:ascii="Times New Roman" w:eastAsia="Times New Roman" w:hAnsi="Times New Roman" w:cs="Times New Roman"/>
          <w:sz w:val="24"/>
          <w:szCs w:val="24"/>
        </w:rPr>
        <w:t>Devasmita</w:t>
      </w:r>
      <w:proofErr w:type="spellEnd"/>
      <w:r w:rsidRPr="001818AF">
        <w:rPr>
          <w:rFonts w:ascii="Times New Roman" w:eastAsia="Times New Roman" w:hAnsi="Times New Roman" w:cs="Times New Roman"/>
          <w:sz w:val="24"/>
          <w:szCs w:val="24"/>
        </w:rPr>
        <w:t xml:space="preserve"> </w:t>
      </w:r>
      <w:proofErr w:type="spellStart"/>
      <w:r w:rsidRPr="001818AF">
        <w:rPr>
          <w:rFonts w:ascii="Times New Roman" w:eastAsia="Times New Roman" w:hAnsi="Times New Roman" w:cs="Times New Roman"/>
          <w:sz w:val="24"/>
          <w:szCs w:val="24"/>
        </w:rPr>
        <w:t>Chakraverty</w:t>
      </w:r>
      <w:proofErr w:type="spellEnd"/>
      <w:r w:rsidRPr="001818AF">
        <w:rPr>
          <w:rFonts w:ascii="Times New Roman" w:eastAsia="Times New Roman" w:hAnsi="Times New Roman" w:cs="Times New Roman"/>
          <w:sz w:val="24"/>
          <w:szCs w:val="24"/>
        </w:rPr>
        <w:t xml:space="preserve">, Donna B. </w:t>
      </w:r>
      <w:proofErr w:type="spellStart"/>
      <w:r w:rsidRPr="001818AF">
        <w:rPr>
          <w:rFonts w:ascii="Times New Roman" w:eastAsia="Times New Roman" w:hAnsi="Times New Roman" w:cs="Times New Roman"/>
          <w:sz w:val="24"/>
          <w:szCs w:val="24"/>
        </w:rPr>
        <w:t>Jeffe</w:t>
      </w:r>
      <w:proofErr w:type="spellEnd"/>
      <w:r w:rsidRPr="001818AF">
        <w:rPr>
          <w:rFonts w:ascii="Times New Roman" w:eastAsia="Times New Roman" w:hAnsi="Times New Roman" w:cs="Times New Roman"/>
          <w:sz w:val="24"/>
          <w:szCs w:val="24"/>
        </w:rPr>
        <w:t xml:space="preserve">, Dorothy A. Andriole, Heather </w:t>
      </w:r>
    </w:p>
    <w:p w14:paraId="437191F6" w14:textId="77777777" w:rsidR="006635B2" w:rsidRPr="001818AF" w:rsidRDefault="006635B2" w:rsidP="00075E8F">
      <w:pPr>
        <w:spacing w:after="0" w:line="240" w:lineRule="auto"/>
        <w:ind w:firstLine="720"/>
        <w:rPr>
          <w:rFonts w:ascii="Times New Roman" w:eastAsia="Times New Roman" w:hAnsi="Times New Roman" w:cs="Times New Roman"/>
          <w:sz w:val="24"/>
          <w:szCs w:val="24"/>
        </w:rPr>
      </w:pPr>
    </w:p>
    <w:p w14:paraId="59DF0768" w14:textId="77777777" w:rsidR="006635B2" w:rsidRPr="001818AF" w:rsidRDefault="005A3788" w:rsidP="00075E8F">
      <w:pPr>
        <w:spacing w:after="0" w:line="240" w:lineRule="auto"/>
        <w:ind w:left="720"/>
        <w:rPr>
          <w:rFonts w:ascii="Times New Roman" w:eastAsia="Times New Roman" w:hAnsi="Times New Roman" w:cs="Times New Roman"/>
          <w:i/>
          <w:sz w:val="24"/>
          <w:szCs w:val="24"/>
        </w:rPr>
      </w:pPr>
      <w:r w:rsidRPr="001818AF">
        <w:rPr>
          <w:rFonts w:ascii="Times New Roman" w:eastAsia="Times New Roman" w:hAnsi="Times New Roman" w:cs="Times New Roman"/>
          <w:sz w:val="24"/>
          <w:szCs w:val="24"/>
        </w:rPr>
        <w:t xml:space="preserve">D. </w:t>
      </w:r>
      <w:r w:rsidR="006635B2" w:rsidRPr="001818AF">
        <w:rPr>
          <w:rFonts w:ascii="Times New Roman" w:eastAsia="Times New Roman" w:hAnsi="Times New Roman" w:cs="Times New Roman"/>
          <w:sz w:val="24"/>
          <w:szCs w:val="24"/>
        </w:rPr>
        <w:t xml:space="preserve"> </w:t>
      </w:r>
      <w:proofErr w:type="spellStart"/>
      <w:r w:rsidRPr="001818AF">
        <w:rPr>
          <w:rFonts w:ascii="Times New Roman" w:eastAsia="Times New Roman" w:hAnsi="Times New Roman" w:cs="Times New Roman"/>
          <w:sz w:val="24"/>
          <w:szCs w:val="24"/>
        </w:rPr>
        <w:t>Wathington</w:t>
      </w:r>
      <w:proofErr w:type="spellEnd"/>
      <w:r w:rsidRPr="001818AF">
        <w:rPr>
          <w:rFonts w:ascii="Times New Roman" w:eastAsia="Times New Roman" w:hAnsi="Times New Roman" w:cs="Times New Roman"/>
          <w:sz w:val="24"/>
          <w:szCs w:val="24"/>
        </w:rPr>
        <w:t xml:space="preserve">, Robert H. Tai. 2013. </w:t>
      </w:r>
      <w:r w:rsidRPr="001818AF">
        <w:rPr>
          <w:rFonts w:ascii="Times New Roman" w:eastAsia="Times New Roman" w:hAnsi="Times New Roman" w:cs="Times New Roman"/>
          <w:i/>
          <w:sz w:val="24"/>
          <w:szCs w:val="24"/>
        </w:rPr>
        <w:t xml:space="preserve">How Do Interaction Experiences Influence </w:t>
      </w:r>
    </w:p>
    <w:p w14:paraId="1ECFF0B6" w14:textId="77777777" w:rsidR="006635B2" w:rsidRPr="001818AF" w:rsidRDefault="006635B2" w:rsidP="00075E8F">
      <w:pPr>
        <w:spacing w:after="0" w:line="240" w:lineRule="auto"/>
        <w:ind w:left="720"/>
        <w:rPr>
          <w:rFonts w:ascii="Times New Roman" w:eastAsia="Times New Roman" w:hAnsi="Times New Roman" w:cs="Times New Roman"/>
          <w:i/>
          <w:sz w:val="24"/>
          <w:szCs w:val="24"/>
        </w:rPr>
      </w:pPr>
    </w:p>
    <w:p w14:paraId="69F75556" w14:textId="77777777" w:rsidR="006635B2" w:rsidRPr="001818AF" w:rsidRDefault="005A3788" w:rsidP="00075E8F">
      <w:pPr>
        <w:spacing w:after="0" w:line="240" w:lineRule="auto"/>
        <w:ind w:left="720"/>
        <w:rPr>
          <w:rFonts w:ascii="Times New Roman" w:eastAsia="Times New Roman" w:hAnsi="Times New Roman" w:cs="Times New Roman"/>
          <w:sz w:val="24"/>
          <w:szCs w:val="24"/>
        </w:rPr>
      </w:pPr>
      <w:r w:rsidRPr="001818AF">
        <w:rPr>
          <w:rFonts w:ascii="Times New Roman" w:eastAsia="Times New Roman" w:hAnsi="Times New Roman" w:cs="Times New Roman"/>
          <w:i/>
          <w:sz w:val="24"/>
          <w:szCs w:val="24"/>
        </w:rPr>
        <w:t>Doctoral Students’ Academic Pursuits in Biomedical Research?</w:t>
      </w:r>
      <w:r w:rsidRPr="001818AF">
        <w:rPr>
          <w:rFonts w:ascii="Times New Roman" w:eastAsia="Times New Roman" w:hAnsi="Times New Roman" w:cs="Times New Roman"/>
          <w:sz w:val="24"/>
          <w:szCs w:val="24"/>
        </w:rPr>
        <w:t xml:space="preserve"> Bull Sci Technol Soc. </w:t>
      </w:r>
    </w:p>
    <w:p w14:paraId="0197AD32" w14:textId="77777777" w:rsidR="006635B2" w:rsidRPr="001818AF" w:rsidRDefault="006635B2" w:rsidP="00075E8F">
      <w:pPr>
        <w:spacing w:after="0" w:line="240" w:lineRule="auto"/>
        <w:ind w:left="720"/>
        <w:rPr>
          <w:rFonts w:ascii="Times New Roman" w:eastAsia="Times New Roman" w:hAnsi="Times New Roman" w:cs="Times New Roman"/>
          <w:sz w:val="24"/>
          <w:szCs w:val="24"/>
        </w:rPr>
      </w:pPr>
    </w:p>
    <w:p w14:paraId="43DC7CAD" w14:textId="3EB94571" w:rsidR="00276E31" w:rsidRPr="001818AF" w:rsidRDefault="005A3788" w:rsidP="00075E8F">
      <w:pPr>
        <w:spacing w:after="0" w:line="240" w:lineRule="auto"/>
        <w:ind w:left="720"/>
        <w:rPr>
          <w:rFonts w:ascii="Times New Roman" w:eastAsia="Times New Roman" w:hAnsi="Times New Roman" w:cs="Times New Roman"/>
          <w:sz w:val="24"/>
          <w:szCs w:val="24"/>
        </w:rPr>
      </w:pPr>
      <w:r w:rsidRPr="001818AF">
        <w:rPr>
          <w:rFonts w:ascii="Times New Roman" w:eastAsia="Times New Roman" w:hAnsi="Times New Roman" w:cs="Times New Roman"/>
          <w:sz w:val="24"/>
          <w:szCs w:val="24"/>
        </w:rPr>
        <w:t>2013 June-August; 33(3-4): 76–84.</w:t>
      </w:r>
    </w:p>
    <w:p w14:paraId="30C6AFE8" w14:textId="77777777" w:rsidR="006635B2" w:rsidRPr="001818AF" w:rsidRDefault="006635B2" w:rsidP="00075E8F">
      <w:pPr>
        <w:spacing w:after="0" w:line="240" w:lineRule="auto"/>
        <w:ind w:left="720"/>
        <w:rPr>
          <w:rFonts w:ascii="Times New Roman" w:eastAsia="Times New Roman" w:hAnsi="Times New Roman" w:cs="Times New Roman"/>
          <w:sz w:val="24"/>
          <w:szCs w:val="24"/>
        </w:rPr>
      </w:pPr>
    </w:p>
    <w:p w14:paraId="03638BF6" w14:textId="61DB2FD4" w:rsidR="005A3788" w:rsidRPr="001818AF" w:rsidRDefault="005F1430" w:rsidP="00075E8F">
      <w:pPr>
        <w:spacing w:after="0" w:line="240" w:lineRule="auto"/>
        <w:ind w:left="720"/>
        <w:rPr>
          <w:rFonts w:ascii="Times New Roman" w:hAnsi="Times New Roman" w:cs="Times New Roman"/>
          <w:sz w:val="24"/>
          <w:szCs w:val="24"/>
        </w:rPr>
      </w:pPr>
      <w:r w:rsidRPr="001818AF">
        <w:rPr>
          <w:rFonts w:ascii="Times New Roman" w:eastAsia="Times New Roman" w:hAnsi="Times New Roman" w:cs="Times New Roman"/>
          <w:sz w:val="24"/>
          <w:szCs w:val="24"/>
        </w:rPr>
        <w:t>H</w:t>
      </w:r>
      <w:r w:rsidR="005A3788" w:rsidRPr="001818AF">
        <w:rPr>
          <w:rFonts w:ascii="Times New Roman" w:eastAsia="Times New Roman" w:hAnsi="Times New Roman" w:cs="Times New Roman"/>
          <w:sz w:val="24"/>
          <w:szCs w:val="24"/>
        </w:rPr>
        <w:t>ttps://www.ncbi.nlm.nih.gov/pmc/articles/PMC4497364/#!po=0.781250</w:t>
      </w:r>
    </w:p>
    <w:p w14:paraId="30CC005F" w14:textId="77777777" w:rsidR="005A3788" w:rsidRPr="001818AF" w:rsidRDefault="005A3788" w:rsidP="00075E8F">
      <w:pPr>
        <w:spacing w:line="240" w:lineRule="auto"/>
        <w:rPr>
          <w:rFonts w:ascii="Times New Roman" w:hAnsi="Times New Roman" w:cs="Times New Roman"/>
          <w:sz w:val="24"/>
          <w:szCs w:val="24"/>
        </w:rPr>
      </w:pPr>
    </w:p>
    <w:p w14:paraId="1B98CCB2"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Lebow, Richard Ned. 2003. </w:t>
      </w:r>
      <w:r w:rsidRPr="001818AF">
        <w:rPr>
          <w:rFonts w:ascii="Times New Roman" w:eastAsia="Times New Roman" w:hAnsi="Times New Roman" w:cs="Times New Roman"/>
          <w:i/>
          <w:szCs w:val="24"/>
        </w:rPr>
        <w:t>The Tragic Vision of Politics: Ethics, Interests and Orders</w:t>
      </w:r>
      <w:r w:rsidRPr="001818AF">
        <w:rPr>
          <w:rFonts w:ascii="Times New Roman" w:eastAsia="Times New Roman" w:hAnsi="Times New Roman" w:cs="Times New Roman"/>
          <w:szCs w:val="24"/>
        </w:rPr>
        <w:t>. Cambridge: Cambridge University Press.</w:t>
      </w:r>
    </w:p>
    <w:p w14:paraId="78BC5E75"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Lynch, Cecilia. 1994. “E. H. </w:t>
      </w:r>
      <w:proofErr w:type="spellStart"/>
      <w:r w:rsidRPr="001818AF">
        <w:rPr>
          <w:rFonts w:ascii="Times New Roman" w:eastAsia="Times New Roman" w:hAnsi="Times New Roman" w:cs="Times New Roman"/>
          <w:szCs w:val="24"/>
        </w:rPr>
        <w:t>Carr</w:t>
      </w:r>
      <w:proofErr w:type="spellEnd"/>
      <w:r w:rsidRPr="001818AF">
        <w:rPr>
          <w:rFonts w:ascii="Times New Roman" w:eastAsia="Times New Roman" w:hAnsi="Times New Roman" w:cs="Times New Roman"/>
          <w:szCs w:val="24"/>
        </w:rPr>
        <w:t xml:space="preserve">, International Relations and the Social Origins of International Legal Norms.” </w:t>
      </w:r>
      <w:r w:rsidRPr="001818AF">
        <w:rPr>
          <w:rFonts w:ascii="Times New Roman" w:eastAsia="Times New Roman" w:hAnsi="Times New Roman" w:cs="Times New Roman"/>
          <w:i/>
          <w:szCs w:val="24"/>
        </w:rPr>
        <w:t>Millennium: Journal of International Relations</w:t>
      </w:r>
      <w:r w:rsidRPr="001818AF">
        <w:rPr>
          <w:rFonts w:ascii="Times New Roman" w:eastAsia="Times New Roman" w:hAnsi="Times New Roman" w:cs="Times New Roman"/>
          <w:szCs w:val="24"/>
        </w:rPr>
        <w:t xml:space="preserve"> 23:589–619.</w:t>
      </w:r>
    </w:p>
    <w:p w14:paraId="34E33249" w14:textId="1CFCFEE9" w:rsidR="00795556" w:rsidRPr="001818AF" w:rsidRDefault="00795556" w:rsidP="00075E8F">
      <w:pPr>
        <w:spacing w:line="240" w:lineRule="auto"/>
        <w:rPr>
          <w:rFonts w:ascii="Times New Roman" w:hAnsi="Times New Roman" w:cs="Times New Roman"/>
          <w:i/>
          <w:sz w:val="24"/>
          <w:szCs w:val="24"/>
        </w:rPr>
      </w:pPr>
      <w:proofErr w:type="spellStart"/>
      <w:r w:rsidRPr="001818AF">
        <w:rPr>
          <w:rFonts w:ascii="Times New Roman" w:hAnsi="Times New Roman" w:cs="Times New Roman"/>
          <w:sz w:val="24"/>
          <w:szCs w:val="24"/>
        </w:rPr>
        <w:t>Maliniak</w:t>
      </w:r>
      <w:proofErr w:type="spellEnd"/>
      <w:r w:rsidRPr="001818AF">
        <w:rPr>
          <w:rFonts w:ascii="Times New Roman" w:hAnsi="Times New Roman" w:cs="Times New Roman"/>
          <w:sz w:val="24"/>
          <w:szCs w:val="24"/>
        </w:rPr>
        <w:t xml:space="preserve">, Daniel, Susan Peterson, Ryan Powers, and Michael J. Tierney. 2014. </w:t>
      </w:r>
      <w:r w:rsidRPr="001818AF">
        <w:rPr>
          <w:rFonts w:ascii="Times New Roman" w:hAnsi="Times New Roman" w:cs="Times New Roman"/>
          <w:i/>
          <w:sz w:val="24"/>
          <w:szCs w:val="24"/>
        </w:rPr>
        <w:t xml:space="preserve">TRIP 2014    </w:t>
      </w:r>
    </w:p>
    <w:p w14:paraId="0B353D07" w14:textId="77777777" w:rsidR="00795556" w:rsidRPr="001818AF" w:rsidRDefault="00795556" w:rsidP="00075E8F">
      <w:pPr>
        <w:spacing w:line="240" w:lineRule="auto"/>
        <w:ind w:firstLine="720"/>
        <w:rPr>
          <w:rFonts w:ascii="Times New Roman" w:hAnsi="Times New Roman" w:cs="Times New Roman"/>
          <w:sz w:val="24"/>
          <w:szCs w:val="24"/>
        </w:rPr>
      </w:pPr>
      <w:r w:rsidRPr="001818AF">
        <w:rPr>
          <w:rFonts w:ascii="Times New Roman" w:hAnsi="Times New Roman" w:cs="Times New Roman"/>
          <w:i/>
          <w:sz w:val="24"/>
          <w:szCs w:val="24"/>
        </w:rPr>
        <w:t>Faculty Survey</w:t>
      </w:r>
      <w:r w:rsidRPr="001818AF">
        <w:rPr>
          <w:rFonts w:ascii="Times New Roman" w:hAnsi="Times New Roman" w:cs="Times New Roman"/>
          <w:sz w:val="24"/>
          <w:szCs w:val="24"/>
        </w:rPr>
        <w:t xml:space="preserve">. Williamsburg, VA: Institute for the Theory and Practice of International </w:t>
      </w:r>
    </w:p>
    <w:p w14:paraId="5AF9EE2D" w14:textId="4D722F13" w:rsidR="00795556" w:rsidRPr="001818AF" w:rsidRDefault="00795556" w:rsidP="00391A86">
      <w:pPr>
        <w:spacing w:line="240" w:lineRule="auto"/>
        <w:ind w:left="720"/>
        <w:rPr>
          <w:rFonts w:ascii="Times New Roman" w:hAnsi="Times New Roman" w:cs="Times New Roman"/>
          <w:sz w:val="24"/>
          <w:szCs w:val="24"/>
          <w:lang w:val="fr-FR"/>
        </w:rPr>
      </w:pPr>
      <w:r w:rsidRPr="001818AF">
        <w:rPr>
          <w:rFonts w:ascii="Times New Roman" w:hAnsi="Times New Roman" w:cs="Times New Roman"/>
          <w:sz w:val="24"/>
          <w:szCs w:val="24"/>
          <w:lang w:val="fr-FR"/>
        </w:rPr>
        <w:t>Relations. https://trip.wm.edu/charts/.</w:t>
      </w:r>
    </w:p>
    <w:p w14:paraId="108E7825" w14:textId="14A0FFC0" w:rsidR="006F7D3E" w:rsidRPr="001818AF" w:rsidRDefault="006F7D3E" w:rsidP="006F7D3E">
      <w:pPr>
        <w:spacing w:before="120" w:after="120" w:line="360" w:lineRule="auto"/>
        <w:ind w:left="720" w:hanging="720"/>
        <w:rPr>
          <w:rStyle w:val="authors"/>
          <w:rFonts w:eastAsia="Times New Roman" w:cs="Times New Roman"/>
          <w:b w:val="0"/>
          <w:szCs w:val="24"/>
        </w:rPr>
      </w:pPr>
      <w:r w:rsidRPr="001818AF">
        <w:rPr>
          <w:rFonts w:ascii="Times New Roman" w:eastAsia="Times New Roman" w:hAnsi="Times New Roman" w:cs="Times New Roman"/>
          <w:szCs w:val="24"/>
        </w:rPr>
        <w:t xml:space="preserve">Mearsheimer, John. J. 2001. </w:t>
      </w:r>
      <w:r w:rsidRPr="001818AF">
        <w:rPr>
          <w:rFonts w:ascii="Times New Roman" w:eastAsia="Times New Roman" w:hAnsi="Times New Roman" w:cs="Times New Roman"/>
          <w:i/>
          <w:szCs w:val="24"/>
        </w:rPr>
        <w:t>The Tragedy of Great Power Politics</w:t>
      </w:r>
      <w:r w:rsidRPr="001818AF">
        <w:rPr>
          <w:rFonts w:ascii="Times New Roman" w:eastAsia="Times New Roman" w:hAnsi="Times New Roman" w:cs="Times New Roman"/>
          <w:szCs w:val="24"/>
        </w:rPr>
        <w:t>. New York: Norton.</w:t>
      </w:r>
    </w:p>
    <w:p w14:paraId="1A2AF063" w14:textId="77777777" w:rsidR="00AB6286" w:rsidRPr="00AB6286" w:rsidRDefault="00AB6286" w:rsidP="00AB6286">
      <w:pPr>
        <w:spacing w:before="120" w:after="120" w:line="360" w:lineRule="auto"/>
        <w:ind w:left="720" w:hanging="720"/>
        <w:rPr>
          <w:rFonts w:ascii="Times New Roman" w:eastAsia="Times New Roman" w:hAnsi="Times New Roman" w:cs="Times New Roman"/>
          <w:szCs w:val="24"/>
        </w:rPr>
      </w:pPr>
      <w:proofErr w:type="spellStart"/>
      <w:r w:rsidRPr="00AB6286">
        <w:rPr>
          <w:rFonts w:ascii="Times New Roman" w:eastAsia="Times New Roman" w:hAnsi="Times New Roman" w:cs="Times New Roman"/>
          <w:szCs w:val="24"/>
        </w:rPr>
        <w:t>Maoz</w:t>
      </w:r>
      <w:proofErr w:type="spellEnd"/>
      <w:r w:rsidRPr="00AB6286">
        <w:rPr>
          <w:rFonts w:ascii="Times New Roman" w:eastAsia="Times New Roman" w:hAnsi="Times New Roman" w:cs="Times New Roman"/>
          <w:szCs w:val="24"/>
        </w:rPr>
        <w:t xml:space="preserve">, </w:t>
      </w:r>
      <w:proofErr w:type="spellStart"/>
      <w:r w:rsidRPr="00AB6286">
        <w:rPr>
          <w:rFonts w:ascii="Times New Roman" w:eastAsia="Times New Roman" w:hAnsi="Times New Roman" w:cs="Times New Roman"/>
          <w:szCs w:val="24"/>
        </w:rPr>
        <w:t>Zeev</w:t>
      </w:r>
      <w:proofErr w:type="spellEnd"/>
      <w:r w:rsidRPr="00AB6286">
        <w:rPr>
          <w:rFonts w:ascii="Times New Roman" w:eastAsia="Times New Roman" w:hAnsi="Times New Roman" w:cs="Times New Roman"/>
          <w:szCs w:val="24"/>
        </w:rPr>
        <w:t xml:space="preserve">. 1989. “Power, Capabilities, and Paradoxical Conflict Outcomes.” </w:t>
      </w:r>
      <w:r w:rsidRPr="00AB6286">
        <w:rPr>
          <w:rFonts w:ascii="Times New Roman" w:eastAsia="Times New Roman" w:hAnsi="Times New Roman" w:cs="Times New Roman"/>
          <w:i/>
          <w:szCs w:val="24"/>
        </w:rPr>
        <w:t>World Politics</w:t>
      </w:r>
      <w:r w:rsidRPr="00AB6286">
        <w:rPr>
          <w:rFonts w:ascii="Times New Roman" w:eastAsia="Times New Roman" w:hAnsi="Times New Roman" w:cs="Times New Roman"/>
          <w:szCs w:val="24"/>
        </w:rPr>
        <w:t xml:space="preserve"> 41 (January): 239–66.</w:t>
      </w:r>
    </w:p>
    <w:p w14:paraId="7A74F7FD" w14:textId="3AB36DF7" w:rsidR="00FF4FE0" w:rsidRPr="001818AF" w:rsidRDefault="00E50796" w:rsidP="00075E8F">
      <w:pPr>
        <w:pStyle w:val="bib"/>
        <w:spacing w:line="240" w:lineRule="auto"/>
        <w:rPr>
          <w:sz w:val="24"/>
        </w:rPr>
      </w:pPr>
      <w:r w:rsidRPr="001818AF">
        <w:rPr>
          <w:rStyle w:val="authors"/>
          <w:b w:val="0"/>
          <w:sz w:val="24"/>
        </w:rPr>
        <w:t>Morgenthau</w:t>
      </w:r>
      <w:r w:rsidRPr="001818AF">
        <w:rPr>
          <w:sz w:val="24"/>
        </w:rPr>
        <w:t xml:space="preserve">, </w:t>
      </w:r>
      <w:r w:rsidRPr="001818AF">
        <w:rPr>
          <w:rStyle w:val="authors"/>
          <w:b w:val="0"/>
          <w:sz w:val="24"/>
        </w:rPr>
        <w:t>Hans J</w:t>
      </w:r>
      <w:r w:rsidRPr="001818AF">
        <w:rPr>
          <w:sz w:val="24"/>
        </w:rPr>
        <w:t>. [1948]</w:t>
      </w:r>
      <w:r w:rsidRPr="001818AF">
        <w:rPr>
          <w:rStyle w:val="date"/>
          <w:sz w:val="24"/>
        </w:rPr>
        <w:t>1978</w:t>
      </w:r>
      <w:r w:rsidRPr="001818AF">
        <w:rPr>
          <w:sz w:val="24"/>
        </w:rPr>
        <w:t xml:space="preserve">. </w:t>
      </w:r>
      <w:r w:rsidRPr="001818AF">
        <w:rPr>
          <w:rStyle w:val="booktitle"/>
          <w:sz w:val="24"/>
        </w:rPr>
        <w:t>Politics Among Nations: The Struggle for Power and Peace</w:t>
      </w:r>
      <w:r w:rsidRPr="001818AF">
        <w:rPr>
          <w:sz w:val="24"/>
        </w:rPr>
        <w:t xml:space="preserve">. New </w:t>
      </w:r>
    </w:p>
    <w:p w14:paraId="44DC877C" w14:textId="745A8C3C" w:rsidR="00E50796" w:rsidRPr="001818AF" w:rsidRDefault="00E50796" w:rsidP="00FF4FE0">
      <w:pPr>
        <w:pStyle w:val="bib"/>
        <w:spacing w:line="240" w:lineRule="auto"/>
        <w:ind w:left="0" w:firstLine="720"/>
        <w:rPr>
          <w:sz w:val="24"/>
        </w:rPr>
      </w:pPr>
      <w:r w:rsidRPr="001818AF">
        <w:rPr>
          <w:sz w:val="24"/>
        </w:rPr>
        <w:lastRenderedPageBreak/>
        <w:t xml:space="preserve">York: </w:t>
      </w:r>
      <w:r w:rsidRPr="001818AF">
        <w:rPr>
          <w:rStyle w:val="publisher"/>
          <w:sz w:val="24"/>
        </w:rPr>
        <w:t>Knopf</w:t>
      </w:r>
      <w:r w:rsidRPr="001818AF">
        <w:rPr>
          <w:sz w:val="24"/>
        </w:rPr>
        <w:t>.</w:t>
      </w:r>
    </w:p>
    <w:p w14:paraId="6F1AD606" w14:textId="77777777" w:rsidR="00E4224F" w:rsidRPr="00E4224F" w:rsidRDefault="00E4224F" w:rsidP="00E4224F">
      <w:pPr>
        <w:spacing w:before="120" w:after="120" w:line="360" w:lineRule="auto"/>
        <w:ind w:left="720" w:hanging="720"/>
        <w:rPr>
          <w:rFonts w:ascii="Times New Roman" w:eastAsia="Times New Roman" w:hAnsi="Times New Roman" w:cs="Times New Roman"/>
          <w:szCs w:val="24"/>
        </w:rPr>
      </w:pPr>
      <w:r w:rsidRPr="00E4224F">
        <w:rPr>
          <w:rFonts w:ascii="Times New Roman" w:eastAsia="Times New Roman" w:hAnsi="Times New Roman" w:cs="Times New Roman"/>
          <w:szCs w:val="24"/>
        </w:rPr>
        <w:t xml:space="preserve">Mueller, John. 1988. “The Irrelevance of Nuclear Weapons: Stability in the Postwar World.” </w:t>
      </w:r>
      <w:r w:rsidRPr="00E4224F">
        <w:rPr>
          <w:rFonts w:ascii="Times New Roman" w:eastAsia="Times New Roman" w:hAnsi="Times New Roman" w:cs="Times New Roman"/>
          <w:i/>
          <w:szCs w:val="24"/>
        </w:rPr>
        <w:t>International Security</w:t>
      </w:r>
      <w:r w:rsidRPr="00E4224F">
        <w:rPr>
          <w:rFonts w:ascii="Times New Roman" w:eastAsia="Times New Roman" w:hAnsi="Times New Roman" w:cs="Times New Roman"/>
          <w:szCs w:val="24"/>
        </w:rPr>
        <w:t xml:space="preserve"> 13 (Autumn): 55–79.</w:t>
      </w:r>
    </w:p>
    <w:p w14:paraId="73919638" w14:textId="77777777" w:rsidR="00E4224F" w:rsidRPr="00E4224F" w:rsidRDefault="00E4224F" w:rsidP="00E4224F">
      <w:pPr>
        <w:spacing w:before="120" w:after="120" w:line="360" w:lineRule="auto"/>
        <w:ind w:left="720" w:hanging="720"/>
        <w:rPr>
          <w:rFonts w:ascii="Times New Roman" w:eastAsia="Times New Roman" w:hAnsi="Times New Roman" w:cs="Times New Roman"/>
          <w:szCs w:val="24"/>
        </w:rPr>
      </w:pPr>
      <w:bookmarkStart w:id="6" w:name="tbbib286__type_Book"/>
      <w:bookmarkEnd w:id="6"/>
      <w:r w:rsidRPr="00E4224F">
        <w:rPr>
          <w:rFonts w:ascii="Times New Roman" w:eastAsia="Times New Roman" w:hAnsi="Times New Roman" w:cs="Times New Roman"/>
          <w:szCs w:val="24"/>
        </w:rPr>
        <w:t xml:space="preserve">Mueller, John. 2004. </w:t>
      </w:r>
      <w:r w:rsidRPr="00E4224F">
        <w:rPr>
          <w:rFonts w:ascii="Times New Roman" w:eastAsia="Times New Roman" w:hAnsi="Times New Roman" w:cs="Times New Roman"/>
          <w:i/>
          <w:szCs w:val="24"/>
        </w:rPr>
        <w:t>The Remnants of War</w:t>
      </w:r>
      <w:r w:rsidRPr="00E4224F">
        <w:rPr>
          <w:rFonts w:ascii="Times New Roman" w:eastAsia="Times New Roman" w:hAnsi="Times New Roman" w:cs="Times New Roman"/>
          <w:szCs w:val="24"/>
        </w:rPr>
        <w:t>. Ithaca: Cornell University Press.</w:t>
      </w:r>
    </w:p>
    <w:p w14:paraId="1D6BF07F" w14:textId="77777777" w:rsidR="003F7360" w:rsidRPr="003F7360" w:rsidRDefault="003F7360" w:rsidP="003F7360">
      <w:pPr>
        <w:spacing w:before="120" w:after="120" w:line="360" w:lineRule="auto"/>
        <w:ind w:left="720" w:hanging="720"/>
        <w:rPr>
          <w:rFonts w:ascii="Times New Roman" w:eastAsia="Times New Roman" w:hAnsi="Times New Roman" w:cs="Times New Roman"/>
          <w:szCs w:val="24"/>
        </w:rPr>
      </w:pPr>
      <w:r w:rsidRPr="003F7360">
        <w:rPr>
          <w:rFonts w:ascii="Times New Roman" w:eastAsia="Times New Roman" w:hAnsi="Times New Roman" w:cs="Times New Roman"/>
          <w:szCs w:val="24"/>
        </w:rPr>
        <w:t xml:space="preserve">Murray, A.J.H. 1996. “The Moral Politics of Hans Morgenthau.” </w:t>
      </w:r>
      <w:r w:rsidRPr="003F7360">
        <w:rPr>
          <w:rFonts w:ascii="Times New Roman" w:eastAsia="Times New Roman" w:hAnsi="Times New Roman" w:cs="Times New Roman"/>
          <w:i/>
          <w:szCs w:val="24"/>
        </w:rPr>
        <w:t>The Review of Politics</w:t>
      </w:r>
      <w:r w:rsidRPr="003F7360">
        <w:rPr>
          <w:rFonts w:ascii="Times New Roman" w:eastAsia="Times New Roman" w:hAnsi="Times New Roman" w:cs="Times New Roman"/>
          <w:szCs w:val="24"/>
        </w:rPr>
        <w:t xml:space="preserve"> 58:81–107.</w:t>
      </w:r>
    </w:p>
    <w:p w14:paraId="3A365229" w14:textId="77777777" w:rsidR="00AB6286" w:rsidRPr="00AB6286" w:rsidRDefault="00AB6286" w:rsidP="00AB6286">
      <w:pPr>
        <w:spacing w:before="120" w:after="120" w:line="360" w:lineRule="auto"/>
        <w:ind w:left="720" w:hanging="720"/>
        <w:rPr>
          <w:rFonts w:ascii="Times New Roman" w:eastAsia="Times New Roman" w:hAnsi="Times New Roman" w:cs="Times New Roman"/>
          <w:szCs w:val="24"/>
        </w:rPr>
      </w:pPr>
      <w:proofErr w:type="spellStart"/>
      <w:r w:rsidRPr="00AB6286">
        <w:rPr>
          <w:rFonts w:ascii="Times New Roman" w:eastAsia="Times New Roman" w:hAnsi="Times New Roman" w:cs="Times New Roman"/>
          <w:szCs w:val="24"/>
        </w:rPr>
        <w:t>Nossel</w:t>
      </w:r>
      <w:proofErr w:type="spellEnd"/>
      <w:r w:rsidRPr="00AB6286">
        <w:rPr>
          <w:rFonts w:ascii="Times New Roman" w:eastAsia="Times New Roman" w:hAnsi="Times New Roman" w:cs="Times New Roman"/>
          <w:szCs w:val="24"/>
        </w:rPr>
        <w:t xml:space="preserve">, Suzanne. 2004. “Smart Power.” </w:t>
      </w:r>
      <w:r w:rsidRPr="00AB6286">
        <w:rPr>
          <w:rFonts w:ascii="Times New Roman" w:eastAsia="Times New Roman" w:hAnsi="Times New Roman" w:cs="Times New Roman"/>
          <w:i/>
          <w:szCs w:val="24"/>
        </w:rPr>
        <w:t>Foreign Affairs</w:t>
      </w:r>
      <w:r w:rsidRPr="00AB6286">
        <w:rPr>
          <w:rFonts w:ascii="Times New Roman" w:eastAsia="Times New Roman" w:hAnsi="Times New Roman" w:cs="Times New Roman"/>
          <w:szCs w:val="24"/>
        </w:rPr>
        <w:t xml:space="preserve"> (March-April): 131–43.</w:t>
      </w:r>
    </w:p>
    <w:p w14:paraId="62E14C5E" w14:textId="77777777" w:rsidR="001818AF" w:rsidRPr="001818AF" w:rsidRDefault="001818AF" w:rsidP="001818AF">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Nye, Joseph S. Jr. 2002. </w:t>
      </w:r>
      <w:r w:rsidRPr="001818AF">
        <w:rPr>
          <w:rFonts w:ascii="Times New Roman" w:eastAsia="Times New Roman" w:hAnsi="Times New Roman" w:cs="Times New Roman"/>
          <w:i/>
          <w:szCs w:val="24"/>
        </w:rPr>
        <w:t>The Paradoxes of American Power: Why the World’s Only Superpower Can’t Go It Alone</w:t>
      </w:r>
      <w:r w:rsidRPr="001818AF">
        <w:rPr>
          <w:rFonts w:ascii="Times New Roman" w:eastAsia="Times New Roman" w:hAnsi="Times New Roman" w:cs="Times New Roman"/>
          <w:szCs w:val="24"/>
        </w:rPr>
        <w:t>. New York: Oxford University Press.</w:t>
      </w:r>
    </w:p>
    <w:p w14:paraId="56EE4B66" w14:textId="1A3FECA8" w:rsidR="001818AF" w:rsidRPr="001818AF" w:rsidRDefault="001818AF" w:rsidP="001818AF">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Nye, Joseph S. Jr. 2004. </w:t>
      </w:r>
      <w:r w:rsidRPr="001818AF">
        <w:rPr>
          <w:rFonts w:ascii="Times New Roman" w:eastAsia="Times New Roman" w:hAnsi="Times New Roman" w:cs="Times New Roman"/>
          <w:i/>
          <w:szCs w:val="24"/>
        </w:rPr>
        <w:t>Power in the Global Information Age: From Realism to Globalization</w:t>
      </w:r>
      <w:r w:rsidRPr="001818AF">
        <w:rPr>
          <w:rFonts w:ascii="Times New Roman" w:eastAsia="Times New Roman" w:hAnsi="Times New Roman" w:cs="Times New Roman"/>
          <w:szCs w:val="24"/>
        </w:rPr>
        <w:t>. London: Routledge.</w:t>
      </w:r>
    </w:p>
    <w:p w14:paraId="248EB714" w14:textId="77777777" w:rsidR="00227673" w:rsidRPr="001818AF" w:rsidRDefault="00227673" w:rsidP="00075E8F">
      <w:pPr>
        <w:spacing w:line="240" w:lineRule="auto"/>
        <w:rPr>
          <w:rFonts w:ascii="Times New Roman" w:hAnsi="Times New Roman" w:cs="Times New Roman"/>
          <w:sz w:val="24"/>
          <w:szCs w:val="24"/>
        </w:rPr>
      </w:pPr>
      <w:r w:rsidRPr="001818AF">
        <w:rPr>
          <w:rFonts w:ascii="Times New Roman" w:hAnsi="Times New Roman" w:cs="Times New Roman"/>
          <w:sz w:val="24"/>
          <w:szCs w:val="24"/>
        </w:rPr>
        <w:t xml:space="preserve">Nye, Joseph. S. 2011. </w:t>
      </w:r>
      <w:r w:rsidRPr="001818AF">
        <w:rPr>
          <w:rFonts w:ascii="Times New Roman" w:hAnsi="Times New Roman" w:cs="Times New Roman"/>
          <w:i/>
          <w:sz w:val="24"/>
          <w:szCs w:val="24"/>
        </w:rPr>
        <w:t>The Future of Power</w:t>
      </w:r>
      <w:r w:rsidRPr="001818AF">
        <w:rPr>
          <w:rFonts w:ascii="Times New Roman" w:hAnsi="Times New Roman" w:cs="Times New Roman"/>
          <w:sz w:val="24"/>
          <w:szCs w:val="24"/>
        </w:rPr>
        <w:t xml:space="preserve">. New York: </w:t>
      </w:r>
      <w:proofErr w:type="spellStart"/>
      <w:r w:rsidRPr="001818AF">
        <w:rPr>
          <w:rFonts w:ascii="Times New Roman" w:hAnsi="Times New Roman" w:cs="Times New Roman"/>
          <w:sz w:val="24"/>
          <w:szCs w:val="24"/>
        </w:rPr>
        <w:t>PublicAffairs</w:t>
      </w:r>
      <w:proofErr w:type="spellEnd"/>
      <w:r w:rsidRPr="001818AF">
        <w:rPr>
          <w:rFonts w:ascii="Times New Roman" w:hAnsi="Times New Roman" w:cs="Times New Roman"/>
          <w:sz w:val="24"/>
          <w:szCs w:val="24"/>
        </w:rPr>
        <w:t>.</w:t>
      </w:r>
    </w:p>
    <w:p w14:paraId="0C45DCCC" w14:textId="10F866DC" w:rsidR="00DC1B47" w:rsidRPr="001818AF" w:rsidRDefault="00DC1B47" w:rsidP="00075E8F">
      <w:pPr>
        <w:spacing w:line="240" w:lineRule="auto"/>
        <w:rPr>
          <w:rFonts w:ascii="Times New Roman" w:hAnsi="Times New Roman" w:cs="Times New Roman"/>
          <w:i/>
          <w:sz w:val="24"/>
          <w:szCs w:val="24"/>
        </w:rPr>
      </w:pPr>
      <w:proofErr w:type="spellStart"/>
      <w:r w:rsidRPr="001818AF">
        <w:rPr>
          <w:rFonts w:ascii="Times New Roman" w:hAnsi="Times New Roman" w:cs="Times New Roman"/>
          <w:sz w:val="24"/>
          <w:szCs w:val="24"/>
        </w:rPr>
        <w:t>Onuf</w:t>
      </w:r>
      <w:proofErr w:type="spellEnd"/>
      <w:r w:rsidRPr="001818AF">
        <w:rPr>
          <w:rFonts w:ascii="Times New Roman" w:hAnsi="Times New Roman" w:cs="Times New Roman"/>
          <w:sz w:val="24"/>
          <w:szCs w:val="24"/>
        </w:rPr>
        <w:t xml:space="preserve">, Nicholas G. 1989. </w:t>
      </w:r>
      <w:r w:rsidRPr="001818AF">
        <w:rPr>
          <w:rFonts w:ascii="Times New Roman" w:hAnsi="Times New Roman" w:cs="Times New Roman"/>
          <w:i/>
          <w:sz w:val="24"/>
          <w:szCs w:val="24"/>
        </w:rPr>
        <w:t xml:space="preserve">World of Our Making: Rules and Rule in Social Theory and </w:t>
      </w:r>
    </w:p>
    <w:p w14:paraId="5C8024C3" w14:textId="6F34327B" w:rsidR="005F1430" w:rsidRPr="001818AF" w:rsidRDefault="00DC1B47" w:rsidP="00DC1B47">
      <w:pPr>
        <w:spacing w:line="240" w:lineRule="auto"/>
        <w:ind w:firstLine="720"/>
        <w:rPr>
          <w:rFonts w:ascii="Times New Roman" w:hAnsi="Times New Roman" w:cs="Times New Roman"/>
          <w:sz w:val="24"/>
          <w:szCs w:val="24"/>
        </w:rPr>
      </w:pPr>
      <w:r w:rsidRPr="001818AF">
        <w:rPr>
          <w:rFonts w:ascii="Times New Roman" w:hAnsi="Times New Roman" w:cs="Times New Roman"/>
          <w:i/>
          <w:sz w:val="24"/>
          <w:szCs w:val="24"/>
        </w:rPr>
        <w:t>International Relations</w:t>
      </w:r>
      <w:r w:rsidRPr="001818AF">
        <w:rPr>
          <w:rFonts w:ascii="Times New Roman" w:hAnsi="Times New Roman" w:cs="Times New Roman"/>
          <w:sz w:val="24"/>
          <w:szCs w:val="24"/>
        </w:rPr>
        <w:t xml:space="preserve">. Columbia: South Carolina University Press. </w:t>
      </w:r>
    </w:p>
    <w:p w14:paraId="04FA0997" w14:textId="77777777" w:rsidR="001818AF" w:rsidRPr="001818AF" w:rsidRDefault="001818AF" w:rsidP="001818AF">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Osgood, Robert E., and Robert W. Tucker. 1967. </w:t>
      </w:r>
      <w:r w:rsidRPr="001818AF">
        <w:rPr>
          <w:rFonts w:ascii="Times New Roman" w:eastAsia="Times New Roman" w:hAnsi="Times New Roman" w:cs="Times New Roman"/>
          <w:i/>
          <w:szCs w:val="24"/>
        </w:rPr>
        <w:t>Force, Order and Justice</w:t>
      </w:r>
      <w:r w:rsidRPr="001818AF">
        <w:rPr>
          <w:rFonts w:ascii="Times New Roman" w:eastAsia="Times New Roman" w:hAnsi="Times New Roman" w:cs="Times New Roman"/>
          <w:szCs w:val="24"/>
        </w:rPr>
        <w:t>. Baltimore: Johns Hopkins University Press.</w:t>
      </w:r>
    </w:p>
    <w:p w14:paraId="63EA1736" w14:textId="77777777" w:rsidR="005E5627" w:rsidRPr="005E5627" w:rsidRDefault="005E5627" w:rsidP="005E5627">
      <w:pPr>
        <w:spacing w:before="120" w:after="120" w:line="360" w:lineRule="auto"/>
        <w:ind w:left="720" w:hanging="720"/>
        <w:rPr>
          <w:rFonts w:ascii="Times New Roman" w:eastAsia="Times New Roman" w:hAnsi="Times New Roman" w:cs="Times New Roman"/>
          <w:szCs w:val="24"/>
        </w:rPr>
      </w:pPr>
      <w:r w:rsidRPr="005E5627">
        <w:rPr>
          <w:rFonts w:ascii="Times New Roman" w:eastAsia="Times New Roman" w:hAnsi="Times New Roman" w:cs="Times New Roman"/>
          <w:szCs w:val="24"/>
        </w:rPr>
        <w:t xml:space="preserve">Preble, Christopher A. 2009. </w:t>
      </w:r>
      <w:r w:rsidRPr="005E5627">
        <w:rPr>
          <w:rFonts w:ascii="Times New Roman" w:eastAsia="Times New Roman" w:hAnsi="Times New Roman" w:cs="Times New Roman"/>
          <w:i/>
          <w:szCs w:val="24"/>
        </w:rPr>
        <w:t>The Power Problem: How American Military Dominance Makes Us Less Safe, Less Prosperous, and Less Free</w:t>
      </w:r>
      <w:r w:rsidRPr="005E5627">
        <w:rPr>
          <w:rFonts w:ascii="Times New Roman" w:eastAsia="Times New Roman" w:hAnsi="Times New Roman" w:cs="Times New Roman"/>
          <w:szCs w:val="24"/>
        </w:rPr>
        <w:t>. Ithaca: Cornell University Press.</w:t>
      </w:r>
    </w:p>
    <w:p w14:paraId="4F2B9924" w14:textId="77777777" w:rsidR="005E5627" w:rsidRPr="005E5627" w:rsidRDefault="005E5627" w:rsidP="005E5627">
      <w:pPr>
        <w:spacing w:before="120" w:after="120" w:line="360" w:lineRule="auto"/>
        <w:ind w:left="720" w:hanging="720"/>
        <w:rPr>
          <w:rFonts w:ascii="Times New Roman" w:eastAsia="Times New Roman" w:hAnsi="Times New Roman" w:cs="Times New Roman"/>
          <w:szCs w:val="24"/>
        </w:rPr>
      </w:pPr>
      <w:r w:rsidRPr="005E5627">
        <w:rPr>
          <w:rFonts w:ascii="Times New Roman" w:eastAsia="Times New Roman" w:hAnsi="Times New Roman" w:cs="Times New Roman"/>
          <w:i/>
          <w:szCs w:val="24"/>
        </w:rPr>
        <w:t>Report of the Center for Strategic and International Studies Commission on Smart Power</w:t>
      </w:r>
      <w:r w:rsidRPr="005E5627">
        <w:rPr>
          <w:rFonts w:ascii="Times New Roman" w:eastAsia="Times New Roman" w:hAnsi="Times New Roman" w:cs="Times New Roman"/>
          <w:szCs w:val="24"/>
        </w:rPr>
        <w:t>. 2007. Washington, D.C.: Center for Strategic and International Studies.</w:t>
      </w:r>
    </w:p>
    <w:p w14:paraId="0D6F4179"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r w:rsidRPr="000D6725">
        <w:rPr>
          <w:rFonts w:ascii="Times New Roman" w:eastAsia="Times New Roman" w:hAnsi="Times New Roman" w:cs="Times New Roman"/>
          <w:szCs w:val="24"/>
        </w:rPr>
        <w:t xml:space="preserve">Schmidt, Brian C. 2007. “Realist Conceptions of Power.” In </w:t>
      </w:r>
      <w:r w:rsidRPr="000D6725">
        <w:rPr>
          <w:rFonts w:ascii="Times New Roman" w:eastAsia="Times New Roman" w:hAnsi="Times New Roman" w:cs="Times New Roman"/>
          <w:i/>
          <w:szCs w:val="24"/>
        </w:rPr>
        <w:t>Power in World Politics</w:t>
      </w:r>
      <w:r w:rsidRPr="000D6725">
        <w:rPr>
          <w:rFonts w:ascii="Times New Roman" w:eastAsia="Times New Roman" w:hAnsi="Times New Roman" w:cs="Times New Roman"/>
          <w:i/>
          <w:iCs/>
          <w:szCs w:val="24"/>
        </w:rPr>
        <w:t>.</w:t>
      </w:r>
      <w:r w:rsidRPr="000D6725">
        <w:rPr>
          <w:rFonts w:ascii="Times New Roman" w:eastAsia="Times New Roman" w:hAnsi="Times New Roman" w:cs="Times New Roman"/>
          <w:szCs w:val="24"/>
        </w:rPr>
        <w:t xml:space="preserve"> Edited by Felix </w:t>
      </w:r>
      <w:proofErr w:type="spellStart"/>
      <w:r w:rsidRPr="000D6725">
        <w:rPr>
          <w:rFonts w:ascii="Times New Roman" w:eastAsia="Times New Roman" w:hAnsi="Times New Roman" w:cs="Times New Roman"/>
          <w:szCs w:val="24"/>
        </w:rPr>
        <w:t>Berenskoetter</w:t>
      </w:r>
      <w:proofErr w:type="spellEnd"/>
      <w:r w:rsidRPr="000D6725">
        <w:rPr>
          <w:rFonts w:ascii="Times New Roman" w:eastAsia="Times New Roman" w:hAnsi="Times New Roman" w:cs="Times New Roman"/>
          <w:szCs w:val="24"/>
        </w:rPr>
        <w:t xml:space="preserve"> and M. J. Williams, 43–63. London: Routledge.</w:t>
      </w:r>
    </w:p>
    <w:p w14:paraId="00E1305E" w14:textId="77777777" w:rsidR="001818AF" w:rsidRPr="001818AF" w:rsidRDefault="001818AF" w:rsidP="001818AF">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Snyder, Jack. 1991. </w:t>
      </w:r>
      <w:r w:rsidRPr="001818AF">
        <w:rPr>
          <w:rFonts w:ascii="Times New Roman" w:eastAsia="Times New Roman" w:hAnsi="Times New Roman" w:cs="Times New Roman"/>
          <w:i/>
          <w:szCs w:val="24"/>
        </w:rPr>
        <w:t>The Myth of Empires: Domestic Politics and International Ambition</w:t>
      </w:r>
      <w:r w:rsidRPr="001818AF">
        <w:rPr>
          <w:rFonts w:ascii="Times New Roman" w:eastAsia="Times New Roman" w:hAnsi="Times New Roman" w:cs="Times New Roman"/>
          <w:szCs w:val="24"/>
        </w:rPr>
        <w:t>. Ithaca: Cornell University Press.</w:t>
      </w:r>
    </w:p>
    <w:p w14:paraId="2D68E44C" w14:textId="77777777" w:rsidR="00391A86" w:rsidRPr="001818AF" w:rsidRDefault="002650F7" w:rsidP="00075E8F">
      <w:pPr>
        <w:spacing w:line="240" w:lineRule="auto"/>
        <w:rPr>
          <w:rFonts w:ascii="Times New Roman" w:hAnsi="Times New Roman" w:cs="Times New Roman"/>
          <w:i/>
          <w:sz w:val="24"/>
          <w:szCs w:val="24"/>
        </w:rPr>
      </w:pPr>
      <w:r w:rsidRPr="001818AF">
        <w:rPr>
          <w:rFonts w:ascii="Times New Roman" w:hAnsi="Times New Roman" w:cs="Times New Roman"/>
          <w:sz w:val="24"/>
          <w:szCs w:val="24"/>
        </w:rPr>
        <w:t xml:space="preserve">Stein, Janice Gross. 2013. “Threat Perception in International Relations,” in </w:t>
      </w:r>
      <w:r w:rsidRPr="001818AF">
        <w:rPr>
          <w:rFonts w:ascii="Times New Roman" w:hAnsi="Times New Roman" w:cs="Times New Roman"/>
          <w:i/>
          <w:sz w:val="24"/>
          <w:szCs w:val="24"/>
        </w:rPr>
        <w:t xml:space="preserve">The Oxford </w:t>
      </w:r>
    </w:p>
    <w:p w14:paraId="3CE05A86" w14:textId="05FD9249" w:rsidR="00391A86" w:rsidRPr="001818AF" w:rsidRDefault="002650F7" w:rsidP="00391A86">
      <w:pPr>
        <w:spacing w:line="240" w:lineRule="auto"/>
        <w:ind w:firstLine="720"/>
        <w:rPr>
          <w:rFonts w:ascii="Times New Roman" w:hAnsi="Times New Roman" w:cs="Times New Roman"/>
          <w:sz w:val="24"/>
          <w:szCs w:val="24"/>
        </w:rPr>
      </w:pPr>
      <w:r w:rsidRPr="001818AF">
        <w:rPr>
          <w:rFonts w:ascii="Times New Roman" w:hAnsi="Times New Roman" w:cs="Times New Roman"/>
          <w:i/>
          <w:sz w:val="24"/>
          <w:szCs w:val="24"/>
        </w:rPr>
        <w:t>Handbook of Political Psychology</w:t>
      </w:r>
      <w:r w:rsidRPr="001818AF">
        <w:rPr>
          <w:rFonts w:ascii="Times New Roman" w:hAnsi="Times New Roman" w:cs="Times New Roman"/>
          <w:sz w:val="24"/>
          <w:szCs w:val="24"/>
        </w:rPr>
        <w:t xml:space="preserve"> edited by Leonie Huddy, David O. Sears and Jack S. </w:t>
      </w:r>
    </w:p>
    <w:p w14:paraId="52915856" w14:textId="6BE1B88F" w:rsidR="002650F7" w:rsidRPr="001818AF" w:rsidRDefault="002650F7" w:rsidP="00391A86">
      <w:pPr>
        <w:spacing w:line="240" w:lineRule="auto"/>
        <w:ind w:firstLine="720"/>
        <w:rPr>
          <w:rFonts w:ascii="Times New Roman" w:hAnsi="Times New Roman" w:cs="Times New Roman"/>
          <w:sz w:val="24"/>
          <w:szCs w:val="24"/>
        </w:rPr>
      </w:pPr>
      <w:r w:rsidRPr="001818AF">
        <w:rPr>
          <w:rFonts w:ascii="Times New Roman" w:hAnsi="Times New Roman" w:cs="Times New Roman"/>
          <w:sz w:val="24"/>
          <w:szCs w:val="24"/>
        </w:rPr>
        <w:t>Levy.</w:t>
      </w:r>
      <w:r w:rsidR="00391A86" w:rsidRPr="001818AF">
        <w:rPr>
          <w:rFonts w:ascii="Times New Roman" w:hAnsi="Times New Roman" w:cs="Times New Roman"/>
          <w:sz w:val="24"/>
          <w:szCs w:val="24"/>
        </w:rPr>
        <w:t xml:space="preserve"> Oxford: Oxford University Press.</w:t>
      </w:r>
    </w:p>
    <w:p w14:paraId="3B61AD85" w14:textId="77777777" w:rsidR="00467273" w:rsidRPr="00467273" w:rsidRDefault="00467273" w:rsidP="00467273">
      <w:pPr>
        <w:spacing w:before="120" w:after="120" w:line="360" w:lineRule="auto"/>
        <w:ind w:left="720" w:hanging="720"/>
        <w:rPr>
          <w:rFonts w:ascii="Times New Roman" w:eastAsia="Times New Roman" w:hAnsi="Times New Roman" w:cs="Times New Roman"/>
          <w:szCs w:val="24"/>
        </w:rPr>
      </w:pPr>
      <w:r w:rsidRPr="00467273">
        <w:rPr>
          <w:rFonts w:ascii="Times New Roman" w:eastAsia="Times New Roman" w:hAnsi="Times New Roman" w:cs="Times New Roman"/>
          <w:szCs w:val="24"/>
        </w:rPr>
        <w:t>Sterling-</w:t>
      </w:r>
      <w:proofErr w:type="spellStart"/>
      <w:r w:rsidRPr="00467273">
        <w:rPr>
          <w:rFonts w:ascii="Times New Roman" w:eastAsia="Times New Roman" w:hAnsi="Times New Roman" w:cs="Times New Roman"/>
          <w:szCs w:val="24"/>
        </w:rPr>
        <w:t>Folker</w:t>
      </w:r>
      <w:proofErr w:type="spellEnd"/>
      <w:r w:rsidRPr="00467273">
        <w:rPr>
          <w:rFonts w:ascii="Times New Roman" w:eastAsia="Times New Roman" w:hAnsi="Times New Roman" w:cs="Times New Roman"/>
          <w:szCs w:val="24"/>
        </w:rPr>
        <w:t xml:space="preserve">, Jennifer. 2002. “Realism and the Constructivist Challenge.” </w:t>
      </w:r>
      <w:r w:rsidRPr="00467273">
        <w:rPr>
          <w:rFonts w:ascii="Times New Roman" w:eastAsia="Times New Roman" w:hAnsi="Times New Roman" w:cs="Times New Roman"/>
          <w:i/>
          <w:szCs w:val="24"/>
        </w:rPr>
        <w:t>International Studies Review</w:t>
      </w:r>
      <w:r w:rsidRPr="00467273">
        <w:rPr>
          <w:rFonts w:ascii="Times New Roman" w:eastAsia="Times New Roman" w:hAnsi="Times New Roman" w:cs="Times New Roman"/>
          <w:szCs w:val="24"/>
        </w:rPr>
        <w:t xml:space="preserve"> 4:73–100.</w:t>
      </w:r>
    </w:p>
    <w:p w14:paraId="05293B8A" w14:textId="2804933D" w:rsidR="00504024" w:rsidRPr="001818AF" w:rsidRDefault="00504024" w:rsidP="00075E8F">
      <w:pPr>
        <w:spacing w:line="240" w:lineRule="auto"/>
        <w:rPr>
          <w:rFonts w:ascii="Times New Roman" w:hAnsi="Times New Roman" w:cs="Times New Roman"/>
          <w:sz w:val="24"/>
          <w:szCs w:val="24"/>
        </w:rPr>
      </w:pPr>
      <w:r w:rsidRPr="001818AF">
        <w:rPr>
          <w:rFonts w:ascii="Times New Roman" w:hAnsi="Times New Roman" w:cs="Times New Roman"/>
          <w:sz w:val="24"/>
          <w:szCs w:val="24"/>
        </w:rPr>
        <w:t xml:space="preserve">Thaler, Richard </w:t>
      </w:r>
      <w:proofErr w:type="gramStart"/>
      <w:r w:rsidRPr="001818AF">
        <w:rPr>
          <w:rFonts w:ascii="Times New Roman" w:hAnsi="Times New Roman" w:cs="Times New Roman"/>
          <w:sz w:val="24"/>
          <w:szCs w:val="24"/>
        </w:rPr>
        <w:t>H..</w:t>
      </w:r>
      <w:proofErr w:type="gramEnd"/>
      <w:r w:rsidRPr="001818AF">
        <w:rPr>
          <w:rFonts w:ascii="Times New Roman" w:hAnsi="Times New Roman" w:cs="Times New Roman"/>
          <w:sz w:val="24"/>
          <w:szCs w:val="24"/>
        </w:rPr>
        <w:t xml:space="preserve"> 2015. </w:t>
      </w:r>
      <w:r w:rsidRPr="001818AF">
        <w:rPr>
          <w:rFonts w:ascii="Times New Roman" w:hAnsi="Times New Roman" w:cs="Times New Roman"/>
          <w:i/>
          <w:sz w:val="24"/>
          <w:szCs w:val="24"/>
        </w:rPr>
        <w:t>Misbehaving: The Making of Behavioral Economics.</w:t>
      </w:r>
      <w:r w:rsidRPr="001818AF">
        <w:rPr>
          <w:rFonts w:ascii="Times New Roman" w:hAnsi="Times New Roman" w:cs="Times New Roman"/>
          <w:sz w:val="24"/>
          <w:szCs w:val="24"/>
        </w:rPr>
        <w:t xml:space="preserve"> New York: W. </w:t>
      </w:r>
    </w:p>
    <w:p w14:paraId="38E9B184" w14:textId="77777777" w:rsidR="00FF4FE0" w:rsidRPr="001818AF" w:rsidRDefault="00504024" w:rsidP="00FF4FE0">
      <w:pPr>
        <w:ind w:firstLine="720"/>
        <w:rPr>
          <w:rFonts w:ascii="Times New Roman" w:hAnsi="Times New Roman" w:cs="Times New Roman"/>
          <w:sz w:val="24"/>
          <w:szCs w:val="24"/>
        </w:rPr>
      </w:pPr>
      <w:r w:rsidRPr="001818AF">
        <w:rPr>
          <w:rFonts w:ascii="Times New Roman" w:hAnsi="Times New Roman" w:cs="Times New Roman"/>
          <w:sz w:val="24"/>
          <w:szCs w:val="24"/>
        </w:rPr>
        <w:lastRenderedPageBreak/>
        <w:t>W. Norton &amp; Company.</w:t>
      </w:r>
    </w:p>
    <w:p w14:paraId="25A2FD72" w14:textId="77777777" w:rsidR="001818AF" w:rsidRPr="001818AF" w:rsidRDefault="001818AF" w:rsidP="001818AF">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Van </w:t>
      </w:r>
      <w:proofErr w:type="spellStart"/>
      <w:r w:rsidRPr="001818AF">
        <w:rPr>
          <w:rFonts w:ascii="Times New Roman" w:eastAsia="Times New Roman" w:hAnsi="Times New Roman" w:cs="Times New Roman"/>
          <w:szCs w:val="24"/>
        </w:rPr>
        <w:t>Evera</w:t>
      </w:r>
      <w:proofErr w:type="spellEnd"/>
      <w:r w:rsidRPr="001818AF">
        <w:rPr>
          <w:rFonts w:ascii="Times New Roman" w:eastAsia="Times New Roman" w:hAnsi="Times New Roman" w:cs="Times New Roman"/>
          <w:szCs w:val="24"/>
        </w:rPr>
        <w:t xml:space="preserve">, Stephen. 1999. </w:t>
      </w:r>
      <w:r w:rsidRPr="001818AF">
        <w:rPr>
          <w:rFonts w:ascii="Times New Roman" w:eastAsia="Times New Roman" w:hAnsi="Times New Roman" w:cs="Times New Roman"/>
          <w:i/>
          <w:szCs w:val="24"/>
        </w:rPr>
        <w:t>The Causes of War: Power and the Roots of Conflict</w:t>
      </w:r>
      <w:r w:rsidRPr="001818AF">
        <w:rPr>
          <w:rFonts w:ascii="Times New Roman" w:eastAsia="Times New Roman" w:hAnsi="Times New Roman" w:cs="Times New Roman"/>
          <w:szCs w:val="24"/>
        </w:rPr>
        <w:t>. Ithaca: Cornell University Press.</w:t>
      </w:r>
    </w:p>
    <w:p w14:paraId="0AE19D4A" w14:textId="77777777" w:rsidR="003F7360" w:rsidRPr="001818AF" w:rsidRDefault="00FF4FE0" w:rsidP="00FF4FE0">
      <w:pPr>
        <w:rPr>
          <w:rStyle w:val="HTMLCite"/>
          <w:rFonts w:ascii="Times New Roman" w:hAnsi="Times New Roman" w:cs="Times New Roman"/>
          <w:i w:val="0"/>
          <w:sz w:val="24"/>
          <w:szCs w:val="24"/>
        </w:rPr>
      </w:pPr>
      <w:r w:rsidRPr="001818AF">
        <w:rPr>
          <w:rStyle w:val="HTMLCite"/>
          <w:rFonts w:ascii="Times New Roman" w:hAnsi="Times New Roman" w:cs="Times New Roman"/>
          <w:i w:val="0"/>
          <w:sz w:val="24"/>
          <w:szCs w:val="24"/>
        </w:rPr>
        <w:t xml:space="preserve">Vernon, Raymond. 1971. </w:t>
      </w:r>
      <w:r w:rsidRPr="001818AF">
        <w:rPr>
          <w:rStyle w:val="HTMLCite"/>
          <w:rFonts w:ascii="Times New Roman" w:hAnsi="Times New Roman" w:cs="Times New Roman"/>
          <w:sz w:val="24"/>
          <w:szCs w:val="24"/>
        </w:rPr>
        <w:t xml:space="preserve">Sovereignty at Bay: The Multinational Spread of U.S. </w:t>
      </w:r>
      <w:r w:rsidR="003F7360" w:rsidRPr="001818AF">
        <w:rPr>
          <w:rStyle w:val="HTMLCite"/>
          <w:rFonts w:ascii="Times New Roman" w:hAnsi="Times New Roman" w:cs="Times New Roman"/>
          <w:sz w:val="24"/>
          <w:szCs w:val="24"/>
        </w:rPr>
        <w:t>Enterprises</w:t>
      </w:r>
      <w:r w:rsidR="003F7360" w:rsidRPr="001818AF">
        <w:rPr>
          <w:rStyle w:val="HTMLCite"/>
          <w:rFonts w:ascii="Times New Roman" w:hAnsi="Times New Roman" w:cs="Times New Roman"/>
          <w:i w:val="0"/>
          <w:sz w:val="24"/>
          <w:szCs w:val="24"/>
        </w:rPr>
        <w:t xml:space="preserve">. </w:t>
      </w:r>
    </w:p>
    <w:p w14:paraId="4FAA51F6" w14:textId="6804AD3C" w:rsidR="006635B2" w:rsidRPr="001818AF" w:rsidRDefault="003F7360" w:rsidP="00FF4FE0">
      <w:pPr>
        <w:ind w:firstLine="720"/>
        <w:rPr>
          <w:rStyle w:val="HTMLCite"/>
          <w:rFonts w:ascii="Times New Roman" w:hAnsi="Times New Roman" w:cs="Times New Roman"/>
          <w:i w:val="0"/>
          <w:iCs w:val="0"/>
          <w:sz w:val="24"/>
          <w:szCs w:val="24"/>
        </w:rPr>
      </w:pPr>
      <w:r w:rsidRPr="001818AF">
        <w:rPr>
          <w:rStyle w:val="HTMLCite"/>
          <w:rFonts w:ascii="Times New Roman" w:hAnsi="Times New Roman" w:cs="Times New Roman"/>
          <w:i w:val="0"/>
          <w:sz w:val="24"/>
          <w:szCs w:val="24"/>
        </w:rPr>
        <w:t xml:space="preserve">New </w:t>
      </w:r>
      <w:r w:rsidR="00FF4FE0" w:rsidRPr="001818AF">
        <w:rPr>
          <w:rStyle w:val="HTMLCite"/>
          <w:rFonts w:ascii="Times New Roman" w:hAnsi="Times New Roman" w:cs="Times New Roman"/>
          <w:i w:val="0"/>
          <w:sz w:val="24"/>
          <w:szCs w:val="24"/>
        </w:rPr>
        <w:t>York: Basic Books.</w:t>
      </w:r>
    </w:p>
    <w:p w14:paraId="6C2EDA78" w14:textId="77777777" w:rsidR="004D0189" w:rsidRPr="001818AF" w:rsidRDefault="004D0189" w:rsidP="006635B2">
      <w:pPr>
        <w:rPr>
          <w:rFonts w:ascii="Times New Roman" w:hAnsi="Times New Roman" w:cs="Times New Roman"/>
          <w:sz w:val="24"/>
          <w:szCs w:val="24"/>
        </w:rPr>
      </w:pPr>
      <w:r w:rsidRPr="001818AF">
        <w:rPr>
          <w:rFonts w:ascii="Times New Roman" w:hAnsi="Times New Roman" w:cs="Times New Roman"/>
          <w:sz w:val="24"/>
          <w:szCs w:val="24"/>
        </w:rPr>
        <w:t xml:space="preserve">Wendt, Alexander. 1999. </w:t>
      </w:r>
      <w:r w:rsidRPr="001818AF">
        <w:rPr>
          <w:rFonts w:ascii="Times New Roman" w:hAnsi="Times New Roman" w:cs="Times New Roman"/>
          <w:i/>
          <w:sz w:val="24"/>
          <w:szCs w:val="24"/>
        </w:rPr>
        <w:t>Social Theory of International Politics</w:t>
      </w:r>
      <w:r w:rsidRPr="001818AF">
        <w:rPr>
          <w:rFonts w:ascii="Times New Roman" w:hAnsi="Times New Roman" w:cs="Times New Roman"/>
          <w:sz w:val="24"/>
          <w:szCs w:val="24"/>
        </w:rPr>
        <w:t xml:space="preserve">. Ambridge: Cambridge </w:t>
      </w:r>
    </w:p>
    <w:p w14:paraId="755549E4" w14:textId="1FC5392B" w:rsidR="00FF4FE0" w:rsidRPr="001818AF" w:rsidRDefault="004D0189" w:rsidP="004D0189">
      <w:pPr>
        <w:ind w:firstLine="720"/>
        <w:rPr>
          <w:rFonts w:ascii="Times New Roman" w:hAnsi="Times New Roman" w:cs="Times New Roman"/>
          <w:sz w:val="24"/>
          <w:szCs w:val="24"/>
        </w:rPr>
      </w:pPr>
      <w:r w:rsidRPr="001818AF">
        <w:rPr>
          <w:rFonts w:ascii="Times New Roman" w:hAnsi="Times New Roman" w:cs="Times New Roman"/>
          <w:sz w:val="24"/>
          <w:szCs w:val="24"/>
        </w:rPr>
        <w:t>University Press.</w:t>
      </w:r>
    </w:p>
    <w:p w14:paraId="3102E590" w14:textId="77777777" w:rsidR="000D6725" w:rsidRPr="000D6725" w:rsidRDefault="000D6725" w:rsidP="000D6725">
      <w:pPr>
        <w:spacing w:before="120" w:after="120" w:line="360" w:lineRule="auto"/>
        <w:ind w:left="720" w:hanging="720"/>
        <w:rPr>
          <w:rFonts w:ascii="Times New Roman" w:eastAsia="Times New Roman" w:hAnsi="Times New Roman" w:cs="Times New Roman"/>
          <w:szCs w:val="24"/>
        </w:rPr>
      </w:pPr>
      <w:r w:rsidRPr="000D6725">
        <w:rPr>
          <w:rFonts w:ascii="Times New Roman" w:eastAsia="Times New Roman" w:hAnsi="Times New Roman" w:cs="Times New Roman"/>
          <w:szCs w:val="24"/>
        </w:rPr>
        <w:t xml:space="preserve">Walt, Stephen M. 1987. </w:t>
      </w:r>
      <w:r w:rsidRPr="000D6725">
        <w:rPr>
          <w:rFonts w:ascii="Times New Roman" w:eastAsia="Times New Roman" w:hAnsi="Times New Roman" w:cs="Times New Roman"/>
          <w:i/>
          <w:szCs w:val="24"/>
        </w:rPr>
        <w:t>The Origins of Alliances</w:t>
      </w:r>
      <w:r w:rsidRPr="000D6725">
        <w:rPr>
          <w:rFonts w:ascii="Times New Roman" w:eastAsia="Times New Roman" w:hAnsi="Times New Roman" w:cs="Times New Roman"/>
          <w:szCs w:val="24"/>
        </w:rPr>
        <w:t>. Ithaca: Cornell University Press.</w:t>
      </w:r>
    </w:p>
    <w:p w14:paraId="6B4A9C59" w14:textId="77777777" w:rsidR="007C2691" w:rsidRPr="001818AF" w:rsidRDefault="007C2691" w:rsidP="007C2691">
      <w:pPr>
        <w:spacing w:before="120" w:after="120" w:line="360" w:lineRule="auto"/>
        <w:ind w:left="720" w:hanging="720"/>
        <w:rPr>
          <w:rFonts w:ascii="Times New Roman" w:eastAsia="Times New Roman" w:hAnsi="Times New Roman" w:cs="Times New Roman"/>
          <w:szCs w:val="24"/>
        </w:rPr>
      </w:pPr>
      <w:r w:rsidRPr="001818AF">
        <w:rPr>
          <w:rFonts w:ascii="Times New Roman" w:eastAsia="Times New Roman" w:hAnsi="Times New Roman" w:cs="Times New Roman"/>
          <w:szCs w:val="24"/>
        </w:rPr>
        <w:t xml:space="preserve">Waltz, Kenneth. 1979. </w:t>
      </w:r>
      <w:r w:rsidRPr="001818AF">
        <w:rPr>
          <w:rFonts w:ascii="Times New Roman" w:eastAsia="Times New Roman" w:hAnsi="Times New Roman" w:cs="Times New Roman"/>
          <w:i/>
          <w:szCs w:val="24"/>
        </w:rPr>
        <w:t>Theory of International Politics</w:t>
      </w:r>
      <w:r w:rsidRPr="001818AF">
        <w:rPr>
          <w:rFonts w:ascii="Times New Roman" w:eastAsia="Times New Roman" w:hAnsi="Times New Roman" w:cs="Times New Roman"/>
          <w:szCs w:val="24"/>
        </w:rPr>
        <w:t>. Reading, Pa.: Addison Wesley.</w:t>
      </w:r>
    </w:p>
    <w:p w14:paraId="5FD93E4B" w14:textId="77777777" w:rsidR="00467273" w:rsidRPr="00467273" w:rsidRDefault="00467273" w:rsidP="00467273">
      <w:pPr>
        <w:spacing w:before="120" w:after="120" w:line="360" w:lineRule="auto"/>
        <w:ind w:left="720" w:hanging="720"/>
        <w:rPr>
          <w:rFonts w:ascii="Times New Roman" w:eastAsia="Times New Roman" w:hAnsi="Times New Roman" w:cs="Times New Roman"/>
          <w:szCs w:val="24"/>
        </w:rPr>
      </w:pPr>
      <w:r w:rsidRPr="00467273">
        <w:rPr>
          <w:rFonts w:ascii="Times New Roman" w:eastAsia="Times New Roman" w:hAnsi="Times New Roman" w:cs="Times New Roman"/>
          <w:szCs w:val="24"/>
        </w:rPr>
        <w:t xml:space="preserve">Williams, Michael C. 2003. “Words, Images, Enemies: Securitization and International Politics.” </w:t>
      </w:r>
      <w:r w:rsidRPr="00467273">
        <w:rPr>
          <w:rFonts w:ascii="Times New Roman" w:eastAsia="Times New Roman" w:hAnsi="Times New Roman" w:cs="Times New Roman"/>
          <w:i/>
          <w:szCs w:val="24"/>
        </w:rPr>
        <w:t>International Studies Quarterly</w:t>
      </w:r>
      <w:r w:rsidRPr="00467273">
        <w:rPr>
          <w:rFonts w:ascii="Times New Roman" w:eastAsia="Times New Roman" w:hAnsi="Times New Roman" w:cs="Times New Roman"/>
          <w:szCs w:val="24"/>
        </w:rPr>
        <w:t xml:space="preserve"> 47:511–31.</w:t>
      </w:r>
    </w:p>
    <w:p w14:paraId="3E7E41E9" w14:textId="77777777" w:rsidR="006635B2" w:rsidRPr="001818AF" w:rsidRDefault="006635B2" w:rsidP="006635B2">
      <w:pPr>
        <w:pStyle w:val="bib"/>
      </w:pPr>
      <w:r w:rsidRPr="001818AF">
        <w:rPr>
          <w:rStyle w:val="authors"/>
          <w:b w:val="0"/>
        </w:rPr>
        <w:t>Wilson</w:t>
      </w:r>
      <w:r w:rsidRPr="001818AF">
        <w:t xml:space="preserve">, </w:t>
      </w:r>
      <w:r w:rsidRPr="001818AF">
        <w:rPr>
          <w:rStyle w:val="authors"/>
          <w:b w:val="0"/>
        </w:rPr>
        <w:t>Peter</w:t>
      </w:r>
      <w:r w:rsidRPr="001818AF">
        <w:t xml:space="preserve">. </w:t>
      </w:r>
      <w:r w:rsidRPr="001818AF">
        <w:rPr>
          <w:rStyle w:val="date"/>
        </w:rPr>
        <w:t>2000</w:t>
      </w:r>
      <w:r w:rsidRPr="001818AF">
        <w:t>. “</w:t>
      </w:r>
      <w:proofErr w:type="spellStart"/>
      <w:r w:rsidRPr="001818AF">
        <w:rPr>
          <w:rStyle w:val="Articletitle"/>
        </w:rPr>
        <w:t>Carr</w:t>
      </w:r>
      <w:proofErr w:type="spellEnd"/>
      <w:r w:rsidRPr="001818AF">
        <w:rPr>
          <w:rStyle w:val="Articletitle"/>
        </w:rPr>
        <w:t xml:space="preserve"> and his Early Critics: Responses to the Twenty Years’ Crisis, 1939–46.</w:t>
      </w:r>
      <w:r w:rsidRPr="001818AF">
        <w:t xml:space="preserve">” In </w:t>
      </w:r>
      <w:r w:rsidRPr="001818AF">
        <w:rPr>
          <w:rStyle w:val="booktitle"/>
        </w:rPr>
        <w:t xml:space="preserve">E. H. </w:t>
      </w:r>
      <w:proofErr w:type="spellStart"/>
      <w:r w:rsidRPr="001818AF">
        <w:rPr>
          <w:rStyle w:val="booktitle"/>
        </w:rPr>
        <w:t>Carr</w:t>
      </w:r>
      <w:proofErr w:type="spellEnd"/>
      <w:r w:rsidRPr="001818AF">
        <w:rPr>
          <w:rStyle w:val="booktitle"/>
        </w:rPr>
        <w:t>: A Critical Approach</w:t>
      </w:r>
      <w:r w:rsidRPr="001818AF">
        <w:t xml:space="preserve">. Edited by </w:t>
      </w:r>
      <w:r w:rsidRPr="001818AF">
        <w:rPr>
          <w:rStyle w:val="authors"/>
          <w:b w:val="0"/>
        </w:rPr>
        <w:t>Michael</w:t>
      </w:r>
      <w:r w:rsidRPr="001818AF">
        <w:t xml:space="preserve"> </w:t>
      </w:r>
      <w:r w:rsidRPr="001818AF">
        <w:rPr>
          <w:rStyle w:val="authors"/>
          <w:b w:val="0"/>
        </w:rPr>
        <w:t>Cox</w:t>
      </w:r>
      <w:r w:rsidRPr="001818AF">
        <w:t xml:space="preserve">, </w:t>
      </w:r>
      <w:r w:rsidRPr="001818AF">
        <w:rPr>
          <w:rStyle w:val="pageextent"/>
        </w:rPr>
        <w:t>165–97</w:t>
      </w:r>
      <w:r w:rsidRPr="001818AF">
        <w:t xml:space="preserve">. </w:t>
      </w:r>
      <w:proofErr w:type="spellStart"/>
      <w:r w:rsidRPr="001818AF">
        <w:t>Houndmills</w:t>
      </w:r>
      <w:proofErr w:type="spellEnd"/>
      <w:r w:rsidRPr="001818AF">
        <w:t xml:space="preserve">, U.K.: </w:t>
      </w:r>
      <w:r w:rsidRPr="001818AF">
        <w:rPr>
          <w:rStyle w:val="publisher"/>
        </w:rPr>
        <w:t>Palgrave</w:t>
      </w:r>
      <w:r w:rsidRPr="001818AF">
        <w:t>.</w:t>
      </w:r>
    </w:p>
    <w:p w14:paraId="160D5436" w14:textId="77777777" w:rsidR="005E5627" w:rsidRPr="005E5627" w:rsidRDefault="005E5627" w:rsidP="005E5627">
      <w:pPr>
        <w:spacing w:before="120" w:after="120" w:line="360" w:lineRule="auto"/>
        <w:ind w:left="720" w:hanging="720"/>
        <w:rPr>
          <w:rFonts w:ascii="Times New Roman" w:eastAsia="Times New Roman" w:hAnsi="Times New Roman" w:cs="Times New Roman"/>
          <w:szCs w:val="24"/>
        </w:rPr>
      </w:pPr>
      <w:proofErr w:type="spellStart"/>
      <w:r w:rsidRPr="005E5627">
        <w:rPr>
          <w:rFonts w:ascii="Times New Roman" w:eastAsia="Times New Roman" w:hAnsi="Times New Roman" w:cs="Times New Roman"/>
          <w:szCs w:val="24"/>
        </w:rPr>
        <w:t>Yarmolinsky</w:t>
      </w:r>
      <w:proofErr w:type="spellEnd"/>
      <w:r w:rsidRPr="005E5627">
        <w:rPr>
          <w:rFonts w:ascii="Times New Roman" w:eastAsia="Times New Roman" w:hAnsi="Times New Roman" w:cs="Times New Roman"/>
          <w:szCs w:val="24"/>
        </w:rPr>
        <w:t xml:space="preserve">, Adam, and Gregory D. Foster. 1983. </w:t>
      </w:r>
      <w:r w:rsidRPr="005E5627">
        <w:rPr>
          <w:rFonts w:ascii="Times New Roman" w:eastAsia="Times New Roman" w:hAnsi="Times New Roman" w:cs="Times New Roman"/>
          <w:i/>
          <w:szCs w:val="24"/>
        </w:rPr>
        <w:t>Paradoxes of Power: The Military Establishment in the Eighties</w:t>
      </w:r>
      <w:r w:rsidRPr="005E5627">
        <w:rPr>
          <w:rFonts w:ascii="Times New Roman" w:eastAsia="Times New Roman" w:hAnsi="Times New Roman" w:cs="Times New Roman"/>
          <w:szCs w:val="24"/>
        </w:rPr>
        <w:t>. Bloomington: Indiana University Press.</w:t>
      </w:r>
    </w:p>
    <w:p w14:paraId="18CEC02B" w14:textId="4187BE2F" w:rsidR="006635B2" w:rsidRPr="001818AF" w:rsidRDefault="00E43F04" w:rsidP="006635B2">
      <w:pPr>
        <w:rPr>
          <w:rFonts w:ascii="Times New Roman" w:hAnsi="Times New Roman" w:cs="Times New Roman"/>
          <w:sz w:val="24"/>
          <w:szCs w:val="24"/>
        </w:rPr>
      </w:pPr>
      <w:r w:rsidRPr="001818AF">
        <w:rPr>
          <w:rFonts w:ascii="Times New Roman" w:hAnsi="Times New Roman" w:cs="Times New Roman"/>
          <w:i/>
          <w:sz w:val="24"/>
          <w:szCs w:val="24"/>
        </w:rPr>
        <w:t>Yearbook of International Organizations</w:t>
      </w:r>
      <w:r w:rsidRPr="001818AF">
        <w:rPr>
          <w:rFonts w:ascii="Times New Roman" w:hAnsi="Times New Roman" w:cs="Times New Roman"/>
          <w:sz w:val="24"/>
          <w:szCs w:val="24"/>
        </w:rPr>
        <w:t xml:space="preserve">. 2019. </w:t>
      </w:r>
      <w:hyperlink r:id="rId10" w:history="1">
        <w:r w:rsidRPr="001818AF">
          <w:rPr>
            <w:rStyle w:val="Hyperlink"/>
            <w:rFonts w:ascii="Times New Roman" w:hAnsi="Times New Roman" w:cs="Times New Roman"/>
            <w:color w:val="auto"/>
            <w:sz w:val="24"/>
            <w:szCs w:val="24"/>
          </w:rPr>
          <w:t>https://uia.org/yearbook</w:t>
        </w:r>
      </w:hyperlink>
      <w:r w:rsidRPr="001818AF">
        <w:rPr>
          <w:rFonts w:ascii="Times New Roman" w:hAnsi="Times New Roman" w:cs="Times New Roman"/>
          <w:sz w:val="24"/>
          <w:szCs w:val="24"/>
        </w:rPr>
        <w:t>, May 9.</w:t>
      </w:r>
    </w:p>
    <w:sectPr w:rsidR="006635B2" w:rsidRPr="001818A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FB7C1" w14:textId="77777777" w:rsidR="00AA1BFA" w:rsidRDefault="00AA1BFA" w:rsidP="0076138C">
      <w:pPr>
        <w:spacing w:after="0" w:line="240" w:lineRule="auto"/>
      </w:pPr>
      <w:r>
        <w:separator/>
      </w:r>
    </w:p>
  </w:endnote>
  <w:endnote w:type="continuationSeparator" w:id="0">
    <w:p w14:paraId="6F32547D" w14:textId="77777777" w:rsidR="00AA1BFA" w:rsidRDefault="00AA1BFA" w:rsidP="0076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394904"/>
      <w:docPartObj>
        <w:docPartGallery w:val="Page Numbers (Bottom of Page)"/>
        <w:docPartUnique/>
      </w:docPartObj>
    </w:sdtPr>
    <w:sdtEndPr>
      <w:rPr>
        <w:noProof/>
      </w:rPr>
    </w:sdtEndPr>
    <w:sdtContent>
      <w:p w14:paraId="43FBE53F" w14:textId="76996EC8" w:rsidR="0001131C" w:rsidRDefault="00011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8B608" w14:textId="77777777" w:rsidR="0001131C" w:rsidRDefault="0001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C2B88" w14:textId="77777777" w:rsidR="00AA1BFA" w:rsidRDefault="00AA1BFA" w:rsidP="0076138C">
      <w:pPr>
        <w:spacing w:after="0" w:line="240" w:lineRule="auto"/>
      </w:pPr>
      <w:r>
        <w:separator/>
      </w:r>
    </w:p>
  </w:footnote>
  <w:footnote w:type="continuationSeparator" w:id="0">
    <w:p w14:paraId="103CEFBD" w14:textId="77777777" w:rsidR="00AA1BFA" w:rsidRDefault="00AA1BFA" w:rsidP="0076138C">
      <w:pPr>
        <w:spacing w:after="0" w:line="240" w:lineRule="auto"/>
      </w:pPr>
      <w:r>
        <w:continuationSeparator/>
      </w:r>
    </w:p>
  </w:footnote>
  <w:footnote w:id="1">
    <w:p w14:paraId="17F2ADA5" w14:textId="7B3FA3E1" w:rsidR="0001131C" w:rsidRPr="000D6725" w:rsidRDefault="0001131C" w:rsidP="00075E8F">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My focus on contestation of power relations will be in the context of the three major paradigms in IR: Realism, Neoliberalism and Constructivism.  While power analysis is much more varied than a tripartite paradigmatic organization, there are important lessons to be learned in looking at the IR debate over power within its three main theoretical visions. In fact, in what is an authoritative book on power analysis in IR, Baldwin (2016) in fact organizes his study of power according to the three paradigms.</w:t>
      </w:r>
    </w:p>
  </w:footnote>
  <w:footnote w:id="2">
    <w:p w14:paraId="4839BE5E" w14:textId="6B359D49" w:rsidR="0001131C" w:rsidRPr="000D6725" w:rsidRDefault="0001131C" w:rsidP="00075E8F">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I have chosen to approach the contestation of power in the context of soft versus hard power. This is just one way of evaluating influence in international relations, but it is an important one given that much of the current debate on power in IR centers on just this issue. However, the debate has not as fully embraced the relevance of the deeper logic of the paradigms of IR.  This paper does. Moreover, we will leave the definition of these two faces of power (not to be confused with he faces of power of Barnett and Duval 2005) within a simple continuum that runs from the pole of hard power to the pole of soft power, so as not to distract from the main narrative of this paper which is to evaluate visons of power. On definitions of hard and soft power, see Gallarotti 2011)</w:t>
      </w:r>
    </w:p>
  </w:footnote>
  <w:footnote w:id="3">
    <w:p w14:paraId="22324554" w14:textId="7A0FE979" w:rsidR="0001131C" w:rsidRPr="000D6725" w:rsidRDefault="0001131C" w:rsidP="00075E8F">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w:t>
      </w:r>
      <w:proofErr w:type="gramStart"/>
      <w:r w:rsidRPr="000D6725">
        <w:rPr>
          <w:rFonts w:ascii="Times New Roman" w:hAnsi="Times New Roman" w:cs="Times New Roman"/>
          <w:sz w:val="24"/>
          <w:szCs w:val="24"/>
        </w:rPr>
        <w:t>Of course</w:t>
      </w:r>
      <w:proofErr w:type="gramEnd"/>
      <w:r w:rsidRPr="000D6725">
        <w:rPr>
          <w:rFonts w:ascii="Times New Roman" w:hAnsi="Times New Roman" w:cs="Times New Roman"/>
          <w:sz w:val="24"/>
          <w:szCs w:val="24"/>
        </w:rPr>
        <w:t xml:space="preserve"> this idea of building theory within an assumed universe was also prevalent in the natural sciences, where theories were developed in environments such as vacuums and simulations. </w:t>
      </w:r>
    </w:p>
  </w:footnote>
  <w:footnote w:id="4">
    <w:p w14:paraId="1A8D9880" w14:textId="240DADE7" w:rsidR="0001131C" w:rsidRPr="000D6725" w:rsidRDefault="0001131C" w:rsidP="00075E8F">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This tendency toward binary scholarship has also manifested itself over the past several decades in the form of a methodological schism which has pitted political scientists who do more textual and institutional work against other practitioners who do quantitative studies and formal modeling.  </w:t>
      </w:r>
    </w:p>
  </w:footnote>
  <w:footnote w:id="5">
    <w:p w14:paraId="4BBE4DB7" w14:textId="1832F7DF"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In Baldwin’s (2016) influential analysis of the concept of power in IR, he treats these three works prominent manifestations of the three paradigmatic visions of power. </w:t>
      </w:r>
    </w:p>
  </w:footnote>
  <w:footnote w:id="6">
    <w:p w14:paraId="1CCD91AA" w14:textId="66DE99D1"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On conventional approaches to crucial case analysis, see </w:t>
      </w:r>
      <w:hyperlink w:anchor="tbbib97__type_Book" w:tooltip="tbbib97" w:history="1">
        <w:r w:rsidRPr="000D6725">
          <w:rPr>
            <w:rFonts w:ascii="Times New Roman" w:eastAsia="Times New Roman" w:hAnsi="Times New Roman" w:cs="Times New Roman"/>
            <w:sz w:val="24"/>
            <w:szCs w:val="24"/>
            <w:shd w:val="clear" w:color="auto" w:fill="C0C0C0"/>
          </w:rPr>
          <w:t>Eckstein 1975</w:t>
        </w:r>
      </w:hyperlink>
      <w:r w:rsidRPr="000D6725">
        <w:rPr>
          <w:rFonts w:ascii="Times New Roman" w:eastAsia="Times New Roman" w:hAnsi="Times New Roman" w:cs="Times New Roman"/>
          <w:sz w:val="24"/>
          <w:szCs w:val="24"/>
        </w:rPr>
        <w:t xml:space="preserve">; </w:t>
      </w:r>
      <w:hyperlink w:anchor="tbbib139__type_Periodical" w:tooltip="tbbib139" w:history="1">
        <w:proofErr w:type="spellStart"/>
        <w:r w:rsidRPr="000D6725">
          <w:rPr>
            <w:rFonts w:ascii="Times New Roman" w:eastAsia="Times New Roman" w:hAnsi="Times New Roman" w:cs="Times New Roman"/>
            <w:sz w:val="24"/>
            <w:szCs w:val="24"/>
            <w:shd w:val="clear" w:color="auto" w:fill="C0C0C0"/>
          </w:rPr>
          <w:t>Gerring</w:t>
        </w:r>
        <w:proofErr w:type="spellEnd"/>
        <w:r w:rsidRPr="000D6725">
          <w:rPr>
            <w:rFonts w:ascii="Times New Roman" w:eastAsia="Times New Roman" w:hAnsi="Times New Roman" w:cs="Times New Roman"/>
            <w:sz w:val="24"/>
            <w:szCs w:val="24"/>
            <w:shd w:val="clear" w:color="auto" w:fill="C0C0C0"/>
          </w:rPr>
          <w:t xml:space="preserve"> 2004</w:t>
        </w:r>
      </w:hyperlink>
      <w:r w:rsidRPr="000D6725">
        <w:rPr>
          <w:rFonts w:ascii="Times New Roman" w:eastAsia="Times New Roman" w:hAnsi="Times New Roman" w:cs="Times New Roman"/>
          <w:sz w:val="24"/>
          <w:szCs w:val="24"/>
        </w:rPr>
        <w:t xml:space="preserve">, 347; </w:t>
      </w:r>
      <w:hyperlink w:anchor="tbbib221__type_Book" w:tooltip="tbbib221" w:history="1">
        <w:r w:rsidRPr="000D6725">
          <w:rPr>
            <w:rFonts w:ascii="Times New Roman" w:eastAsia="Times New Roman" w:hAnsi="Times New Roman" w:cs="Times New Roman"/>
            <w:sz w:val="24"/>
            <w:szCs w:val="24"/>
            <w:shd w:val="clear" w:color="auto" w:fill="C0C0C0"/>
          </w:rPr>
          <w:t xml:space="preserve">King, Keohane, and </w:t>
        </w:r>
        <w:proofErr w:type="spellStart"/>
        <w:r w:rsidRPr="000D6725">
          <w:rPr>
            <w:rFonts w:ascii="Times New Roman" w:eastAsia="Times New Roman" w:hAnsi="Times New Roman" w:cs="Times New Roman"/>
            <w:sz w:val="24"/>
            <w:szCs w:val="24"/>
            <w:shd w:val="clear" w:color="auto" w:fill="C0C0C0"/>
          </w:rPr>
          <w:t>Verba</w:t>
        </w:r>
        <w:proofErr w:type="spellEnd"/>
        <w:r w:rsidRPr="000D6725">
          <w:rPr>
            <w:rFonts w:ascii="Times New Roman" w:eastAsia="Times New Roman" w:hAnsi="Times New Roman" w:cs="Times New Roman"/>
            <w:sz w:val="24"/>
            <w:szCs w:val="24"/>
            <w:shd w:val="clear" w:color="auto" w:fill="C0C0C0"/>
          </w:rPr>
          <w:t xml:space="preserve"> 1994</w:t>
        </w:r>
      </w:hyperlink>
      <w:r w:rsidRPr="000D6725">
        <w:rPr>
          <w:rFonts w:ascii="Times New Roman" w:eastAsia="Times New Roman" w:hAnsi="Times New Roman" w:cs="Times New Roman"/>
          <w:sz w:val="24"/>
          <w:szCs w:val="24"/>
        </w:rPr>
        <w:t>, 209–12.</w:t>
      </w:r>
    </w:p>
  </w:footnote>
  <w:footnote w:id="7">
    <w:p w14:paraId="7C1CF49A"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The fifth edition (1978) of the book was used for this textual analysis, as it was the last revision completed by Morgenthau as the sole author. </w:t>
      </w:r>
    </w:p>
  </w:footnote>
  <w:footnote w:id="8">
    <w:p w14:paraId="14A29AE0" w14:textId="30E55F45" w:rsidR="0001131C" w:rsidRPr="000D6725" w:rsidRDefault="0001131C" w:rsidP="008D1987">
      <w:pPr>
        <w:spacing w:before="120" w:after="120" w:line="240" w:lineRule="auto"/>
        <w:rPr>
          <w:rFonts w:ascii="Times New Roman" w:eastAsia="Times New Roman" w:hAnsi="Times New Roman" w:cs="Times New Roman"/>
          <w:sz w:val="24"/>
          <w:szCs w:val="24"/>
        </w:rPr>
      </w:pPr>
    </w:p>
    <w:p w14:paraId="613F24F4" w14:textId="2865CA4B" w:rsidR="0001131C" w:rsidRPr="000D6725" w:rsidRDefault="0001131C" w:rsidP="00706A17">
      <w:pPr>
        <w:spacing w:before="120" w:after="120" w:line="240" w:lineRule="auto"/>
        <w:rPr>
          <w:rFonts w:ascii="Times New Roman" w:eastAsia="Times New Roman" w:hAnsi="Times New Roman" w:cs="Times New Roman"/>
          <w:sz w:val="24"/>
          <w:szCs w:val="24"/>
        </w:rPr>
      </w:pPr>
    </w:p>
    <w:p w14:paraId="6594CB3D" w14:textId="4BDFBC14" w:rsidR="0001131C" w:rsidRPr="000D6725" w:rsidRDefault="0001131C">
      <w:pPr>
        <w:pStyle w:val="FootnoteText"/>
        <w:rPr>
          <w:rFonts w:ascii="Times New Roman" w:hAnsi="Times New Roman" w:cs="Times New Roman"/>
          <w:sz w:val="24"/>
          <w:szCs w:val="24"/>
        </w:rPr>
      </w:pPr>
    </w:p>
  </w:footnote>
  <w:footnote w:id="9">
    <w:p w14:paraId="1F038990" w14:textId="4F432811"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Morgenthau reflects a moral vision of politics that manifests itself throughout his lifelong body of work, sometimes more starkly in some works (e.g., </w:t>
      </w:r>
      <w:r w:rsidRPr="000D6725">
        <w:rPr>
          <w:i/>
          <w:sz w:val="24"/>
          <w:szCs w:val="24"/>
        </w:rPr>
        <w:t>Scientific Man</w:t>
      </w:r>
      <w:r w:rsidRPr="000D6725">
        <w:rPr>
          <w:sz w:val="24"/>
          <w:szCs w:val="24"/>
        </w:rPr>
        <w:t>, 1967) than in others. Revisionist scholarship on his theory of politics highlights the vigorous ethical orientation that permeates his body of work. Indeed, although national interest is compelling, it must always be accountable to “strict moral limitations” (</w:t>
      </w:r>
      <w:hyperlink w:anchor="tbbib288__type_Periodical" w:tooltip="tbbib288" w:history="1">
        <w:r w:rsidRPr="000D6725">
          <w:rPr>
            <w:rStyle w:val="Hyperlink"/>
            <w:color w:val="auto"/>
            <w:sz w:val="24"/>
            <w:szCs w:val="24"/>
          </w:rPr>
          <w:t>Murray 1996</w:t>
        </w:r>
      </w:hyperlink>
      <w:r w:rsidRPr="000D6725">
        <w:rPr>
          <w:sz w:val="24"/>
          <w:szCs w:val="24"/>
        </w:rPr>
        <w:t xml:space="preserve">, 81). On Morgenthau’s moral vision of politics, see especially </w:t>
      </w:r>
      <w:hyperlink w:anchor="tbbib288__type_Periodical" w:tooltip="tbbib288" w:history="1">
        <w:r w:rsidRPr="000D6725">
          <w:rPr>
            <w:rStyle w:val="Hyperlink"/>
            <w:color w:val="auto"/>
            <w:sz w:val="24"/>
            <w:szCs w:val="24"/>
          </w:rPr>
          <w:t>Murray (1996)</w:t>
        </w:r>
      </w:hyperlink>
      <w:r w:rsidRPr="000D6725">
        <w:rPr>
          <w:sz w:val="24"/>
          <w:szCs w:val="24"/>
        </w:rPr>
        <w:t xml:space="preserve"> and Lebow (2003).</w:t>
      </w:r>
    </w:p>
  </w:footnote>
  <w:footnote w:id="10">
    <w:p w14:paraId="65C12882" w14:textId="21907D45"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This logic is further developed later in chapter 9 (Morgenthau </w:t>
      </w:r>
      <w:proofErr w:type="gramStart"/>
      <w:r w:rsidRPr="000D6725">
        <w:rPr>
          <w:sz w:val="24"/>
          <w:szCs w:val="24"/>
        </w:rPr>
        <w:t xml:space="preserve">1978,  </w:t>
      </w:r>
      <w:r w:rsidR="003F7360" w:rsidRPr="000D6725">
        <w:rPr>
          <w:sz w:val="24"/>
          <w:szCs w:val="24"/>
        </w:rPr>
        <w:t>pp.</w:t>
      </w:r>
      <w:proofErr w:type="gramEnd"/>
      <w:r w:rsidRPr="000D6725">
        <w:rPr>
          <w:sz w:val="24"/>
          <w:szCs w:val="24"/>
        </w:rPr>
        <w:t>154,155).</w:t>
      </w:r>
    </w:p>
  </w:footnote>
  <w:footnote w:id="11">
    <w:p w14:paraId="3E3C0334"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Deviations from the peace norm were legitimate to the extent that they countered illegitimate uses of force (responses to imperialism or expansionism). In this context, Morgenthau notes that European states generally approved of the Balkan and Belgian revolts, as well as the Prussian and Sardinian aggression to unite Germany and Italy, respectively. Here, he refers to the legitimacy of force in the service of self-determination (Morgenthau 1978, 226, 227).</w:t>
      </w:r>
    </w:p>
  </w:footnote>
  <w:footnote w:id="12">
    <w:p w14:paraId="1F53C506"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It is with this concept of moral community of nations as a necessary condition for lasting peace that Morgenthau comes closest to </w:t>
      </w:r>
      <w:proofErr w:type="spellStart"/>
      <w:r w:rsidRPr="000D6725">
        <w:rPr>
          <w:sz w:val="24"/>
          <w:szCs w:val="24"/>
        </w:rPr>
        <w:t>Carr’s</w:t>
      </w:r>
      <w:proofErr w:type="spellEnd"/>
      <w:r w:rsidRPr="000D6725">
        <w:rPr>
          <w:sz w:val="24"/>
          <w:szCs w:val="24"/>
        </w:rPr>
        <w:t xml:space="preserve"> Utopianism.</w:t>
      </w:r>
    </w:p>
  </w:footnote>
  <w:footnote w:id="13">
    <w:p w14:paraId="6BBA3691"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In these chapters, however, he does nothing to undermine his arguments that soft power factors are crucial elements in the nexus of national power.</w:t>
      </w:r>
    </w:p>
  </w:footnote>
  <w:footnote w:id="14">
    <w:p w14:paraId="61CC4C23"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This is one of the many poignant manifestations of the specter of the Cold War on Morgenthau’s thinking. His idea of universal nationalism reflects the evangelical battle between liberalism and communism.</w:t>
      </w:r>
    </w:p>
  </w:footnote>
  <w:footnote w:id="15">
    <w:p w14:paraId="7591D778" w14:textId="7395401D"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This fear is the driving force behind the book itself. The specter of all-out war between two superpowers in a nuclear world is the very challenge inspiring Morgenthau, as both a social scientist and a human being.</w:t>
      </w:r>
    </w:p>
  </w:footnote>
  <w:footnote w:id="16">
    <w:p w14:paraId="6FA6E76A"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Murray (1990, 104) identifies a pervasive view in Morgenthau’s works that suggests that national interest incorporates “an obligation to self-limitation and tolerance.” </w:t>
      </w:r>
      <w:hyperlink w:anchor="tbbib239__type_Book" w:tooltip="tbbib239" w:history="1">
        <w:r w:rsidRPr="000D6725">
          <w:rPr>
            <w:rStyle w:val="Hyperlink"/>
            <w:color w:val="auto"/>
            <w:sz w:val="24"/>
            <w:szCs w:val="24"/>
          </w:rPr>
          <w:t>Lebow (2003</w:t>
        </w:r>
      </w:hyperlink>
      <w:r w:rsidRPr="000D6725">
        <w:rPr>
          <w:sz w:val="24"/>
          <w:szCs w:val="24"/>
        </w:rPr>
        <w:t>, 233) argues that Morgenthau always believed that influence and power ultimately depended on wisdom and ethical sensibility.</w:t>
      </w:r>
    </w:p>
  </w:footnote>
  <w:footnote w:id="17">
    <w:p w14:paraId="7108B0EF" w14:textId="26C5D5B9"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The norms promoting peace and stability are raised to a far greater extent under the new balance, according to Morgenthau, because of new “technological developments” that have enhanced the destructiveness of war (nuclear weapons) and also have enhanced the need for cooperation among states to solve national problems (he cites the environment, food security, natural resources, and population control) (Morgenthau 1978, 541)..</w:t>
      </w:r>
    </w:p>
  </w:footnote>
  <w:footnote w:id="18">
    <w:p w14:paraId="7578C286"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As a counterweight to the destabilizing effects of nationalism and total war, Morgenthau cites the rise of liberalism and the enlightenment as new developments that have generated an enhanced “intellectual and moral energy [that has sustained the] search for alternatives to war and international anarchy” (Morgenthau 1978, 393). Indeed, post enlightenment society has shown an “increased humaneness and a civilized disposition toward human relations” (Morgenthau 1978, 392).</w:t>
      </w:r>
    </w:p>
  </w:footnote>
  <w:footnote w:id="19">
    <w:p w14:paraId="34CB78B4" w14:textId="77777777" w:rsidR="0001131C" w:rsidRPr="000D6725" w:rsidRDefault="0001131C" w:rsidP="00075E8F">
      <w:pPr>
        <w:pStyle w:val="EN"/>
        <w:spacing w:line="240" w:lineRule="auto"/>
        <w:rPr>
          <w:sz w:val="24"/>
          <w:szCs w:val="24"/>
        </w:rPr>
      </w:pPr>
      <w:r w:rsidRPr="000D6725">
        <w:rPr>
          <w:rStyle w:val="FootnoteReference"/>
          <w:sz w:val="24"/>
          <w:szCs w:val="24"/>
        </w:rPr>
        <w:footnoteRef/>
      </w:r>
      <w:r w:rsidRPr="000D6725">
        <w:rPr>
          <w:sz w:val="24"/>
          <w:szCs w:val="24"/>
        </w:rPr>
        <w:t xml:space="preserve"> Murray (1990, 96) sees this vacillation as an “expedient to clarify the issues.”</w:t>
      </w:r>
    </w:p>
  </w:footnote>
  <w:footnote w:id="20">
    <w:p w14:paraId="0583DA96" w14:textId="5B714B15"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Of course, they would neither impeach other forms of hard power, such as economic power. Nor would they formally embrace certain components of soft power such as attraction. But their emphasis on cooperation and the limits of confrontation overlaps extensively with a fuller vison of soft power. See Gallarotti (2010 and 2011).</w:t>
      </w:r>
    </w:p>
  </w:footnote>
  <w:footnote w:id="21">
    <w:p w14:paraId="0A07968D" w14:textId="4F3B489C"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That Neoliberals embrace a softer vison of power than Realists is hardly in question. While</w:t>
      </w:r>
      <w:r w:rsidRPr="000D6725">
        <w:rPr>
          <w:rFonts w:ascii="Times New Roman" w:hAnsi="Times New Roman" w:cs="Times New Roman"/>
          <w:i/>
          <w:sz w:val="24"/>
          <w:szCs w:val="24"/>
        </w:rPr>
        <w:t xml:space="preserve"> Power and Interdependence</w:t>
      </w:r>
      <w:r w:rsidRPr="000D6725">
        <w:rPr>
          <w:rFonts w:ascii="Times New Roman" w:hAnsi="Times New Roman" w:cs="Times New Roman"/>
          <w:sz w:val="24"/>
          <w:szCs w:val="24"/>
        </w:rPr>
        <w:t xml:space="preserve"> did not use the term “soft power,” the book (as discussed below) has extensive references to sources of influence that accord with the concept of soft power. Baldwin (2016) in fact discusses the concept of soft power in the context of Neoliberalism</w:t>
      </w:r>
    </w:p>
  </w:footnote>
  <w:footnote w:id="22">
    <w:p w14:paraId="48E7EFC8" w14:textId="6592F6B0"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In fact, the authors (p. viii) state that the purpose of the book was to “put into a broader context the </w:t>
      </w:r>
      <w:proofErr w:type="gramStart"/>
      <w:r w:rsidRPr="000D6725">
        <w:rPr>
          <w:rFonts w:ascii="Times New Roman" w:hAnsi="Times New Roman" w:cs="Times New Roman"/>
          <w:sz w:val="24"/>
          <w:szCs w:val="24"/>
        </w:rPr>
        <w:t>classic  Realist</w:t>
      </w:r>
      <w:proofErr w:type="gramEnd"/>
      <w:r w:rsidRPr="000D6725">
        <w:rPr>
          <w:rFonts w:ascii="Times New Roman" w:hAnsi="Times New Roman" w:cs="Times New Roman"/>
          <w:sz w:val="24"/>
          <w:szCs w:val="24"/>
        </w:rPr>
        <w:t xml:space="preserve"> analysis that Hans Morgenthau’s </w:t>
      </w:r>
      <w:r w:rsidRPr="000D6725">
        <w:rPr>
          <w:rFonts w:ascii="Times New Roman" w:hAnsi="Times New Roman" w:cs="Times New Roman"/>
          <w:i/>
          <w:sz w:val="24"/>
          <w:szCs w:val="24"/>
        </w:rPr>
        <w:t>Politics Among Nations</w:t>
      </w:r>
      <w:r w:rsidRPr="000D6725">
        <w:rPr>
          <w:rFonts w:ascii="Times New Roman" w:hAnsi="Times New Roman" w:cs="Times New Roman"/>
          <w:sz w:val="24"/>
          <w:szCs w:val="24"/>
        </w:rPr>
        <w:t>…had bequeathed to the current generation.”</w:t>
      </w:r>
    </w:p>
  </w:footnote>
  <w:footnote w:id="23">
    <w:p w14:paraId="20981D91" w14:textId="2DC8F072"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Gallarotti (1991) surveys the scholarship on these points. Rather than reproduce a lengthy list, the reader is referred there.</w:t>
      </w:r>
    </w:p>
  </w:footnote>
  <w:footnote w:id="24">
    <w:p w14:paraId="4761F7B1" w14:textId="7AB21CC2"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As with the other canons, Wendt has predecessors. </w:t>
      </w:r>
      <w:proofErr w:type="spellStart"/>
      <w:r w:rsidRPr="000D6725">
        <w:rPr>
          <w:rFonts w:ascii="Times New Roman" w:hAnsi="Times New Roman" w:cs="Times New Roman"/>
          <w:sz w:val="24"/>
          <w:szCs w:val="24"/>
        </w:rPr>
        <w:t>Onuf</w:t>
      </w:r>
      <w:proofErr w:type="spellEnd"/>
      <w:r w:rsidRPr="000D6725">
        <w:rPr>
          <w:rFonts w:ascii="Times New Roman" w:hAnsi="Times New Roman" w:cs="Times New Roman"/>
          <w:sz w:val="24"/>
          <w:szCs w:val="24"/>
        </w:rPr>
        <w:t xml:space="preserve"> in </w:t>
      </w:r>
      <w:r w:rsidRPr="000D6725">
        <w:rPr>
          <w:rFonts w:ascii="Times New Roman" w:hAnsi="Times New Roman" w:cs="Times New Roman"/>
          <w:i/>
          <w:sz w:val="24"/>
          <w:szCs w:val="24"/>
        </w:rPr>
        <w:t>World of Our Making</w:t>
      </w:r>
      <w:r w:rsidRPr="000D6725">
        <w:rPr>
          <w:rFonts w:ascii="Times New Roman" w:hAnsi="Times New Roman" w:cs="Times New Roman"/>
          <w:sz w:val="24"/>
          <w:szCs w:val="24"/>
        </w:rPr>
        <w:t xml:space="preserve"> </w:t>
      </w:r>
      <w:r w:rsidR="002603F5" w:rsidRPr="000D6725">
        <w:rPr>
          <w:rFonts w:ascii="Times New Roman" w:hAnsi="Times New Roman" w:cs="Times New Roman"/>
          <w:sz w:val="24"/>
          <w:szCs w:val="24"/>
        </w:rPr>
        <w:t>(1989</w:t>
      </w:r>
      <w:r w:rsidR="00E4224F" w:rsidRPr="000D6725">
        <w:rPr>
          <w:rFonts w:ascii="Times New Roman" w:hAnsi="Times New Roman" w:cs="Times New Roman"/>
          <w:sz w:val="24"/>
          <w:szCs w:val="24"/>
        </w:rPr>
        <w:t xml:space="preserve">) </w:t>
      </w:r>
      <w:r w:rsidRPr="000D6725">
        <w:rPr>
          <w:rFonts w:ascii="Times New Roman" w:hAnsi="Times New Roman" w:cs="Times New Roman"/>
          <w:sz w:val="24"/>
          <w:szCs w:val="24"/>
        </w:rPr>
        <w:t xml:space="preserve">basically introduced Constructivism in the field of IR. Nonetheless, Wendt’s work, because it gets closer to a mainstream IR epistemology seems to have become the standard reference for the paradigm. </w:t>
      </w:r>
      <w:proofErr w:type="spellStart"/>
      <w:r w:rsidRPr="000D6725">
        <w:rPr>
          <w:rFonts w:ascii="Times New Roman" w:hAnsi="Times New Roman" w:cs="Times New Roman"/>
          <w:sz w:val="24"/>
          <w:szCs w:val="24"/>
        </w:rPr>
        <w:t>Onuf</w:t>
      </w:r>
      <w:proofErr w:type="spellEnd"/>
      <w:r w:rsidRPr="000D6725">
        <w:rPr>
          <w:rFonts w:ascii="Times New Roman" w:hAnsi="Times New Roman" w:cs="Times New Roman"/>
          <w:sz w:val="24"/>
          <w:szCs w:val="24"/>
        </w:rPr>
        <w:t xml:space="preserve"> comes from a more </w:t>
      </w:r>
      <w:proofErr w:type="spellStart"/>
      <w:r w:rsidRPr="000D6725">
        <w:rPr>
          <w:rFonts w:ascii="Times New Roman" w:hAnsi="Times New Roman" w:cs="Times New Roman"/>
          <w:sz w:val="24"/>
          <w:szCs w:val="24"/>
        </w:rPr>
        <w:t>Wittgensteinian</w:t>
      </w:r>
      <w:proofErr w:type="spellEnd"/>
      <w:r w:rsidRPr="000D6725">
        <w:rPr>
          <w:rFonts w:ascii="Times New Roman" w:hAnsi="Times New Roman" w:cs="Times New Roman"/>
          <w:sz w:val="24"/>
          <w:szCs w:val="24"/>
        </w:rPr>
        <w:t xml:space="preserve"> tradition of the role of linguistics as sources of socialized ideation. Surveys support this pecking order (</w:t>
      </w:r>
      <w:proofErr w:type="spellStart"/>
      <w:r w:rsidRPr="000D6725">
        <w:rPr>
          <w:rFonts w:ascii="Times New Roman" w:hAnsi="Times New Roman" w:cs="Times New Roman"/>
          <w:sz w:val="24"/>
          <w:szCs w:val="24"/>
        </w:rPr>
        <w:t>Maliniak</w:t>
      </w:r>
      <w:proofErr w:type="spellEnd"/>
      <w:r w:rsidRPr="000D6725">
        <w:rPr>
          <w:rFonts w:ascii="Times New Roman" w:hAnsi="Times New Roman" w:cs="Times New Roman"/>
          <w:sz w:val="24"/>
          <w:szCs w:val="24"/>
        </w:rPr>
        <w:t>, et. al. 2014).</w:t>
      </w:r>
    </w:p>
  </w:footnote>
  <w:footnote w:id="25">
    <w:p w14:paraId="4AE9E77E" w14:textId="1E063FF4"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Baldwin (2016. pp. 143,153) questions the extent to which power is important in Constructivism at </w:t>
      </w:r>
      <w:proofErr w:type="gramStart"/>
      <w:r w:rsidRPr="000D6725">
        <w:rPr>
          <w:rFonts w:ascii="Times New Roman" w:hAnsi="Times New Roman" w:cs="Times New Roman"/>
          <w:sz w:val="24"/>
          <w:szCs w:val="24"/>
        </w:rPr>
        <w:t>all,  the</w:t>
      </w:r>
      <w:proofErr w:type="gramEnd"/>
      <w:r w:rsidRPr="000D6725">
        <w:rPr>
          <w:rFonts w:ascii="Times New Roman" w:hAnsi="Times New Roman" w:cs="Times New Roman"/>
          <w:sz w:val="24"/>
          <w:szCs w:val="24"/>
        </w:rPr>
        <w:t xml:space="preserve"> nuance of Constructivism’s culturally constructed vision of power, and the clarity of the use of “materialism” as a source of power. But according to Baldwin is does reaffirm Wendt’s attempt to constitute a vision that departs from “brute material forces” and embraces the influence of “norms, values, institutions, ideas, identities, and cultural contexts.”  And hence, any concept of power derived from Constructivist logic would embrace soft power as an alternative to the hard power posited by Realists. While </w:t>
      </w:r>
      <w:proofErr w:type="spellStart"/>
      <w:r w:rsidRPr="000D6725">
        <w:rPr>
          <w:rFonts w:ascii="Times New Roman" w:hAnsi="Times New Roman" w:cs="Times New Roman"/>
          <w:sz w:val="24"/>
          <w:szCs w:val="24"/>
        </w:rPr>
        <w:t>Berenskoetter</w:t>
      </w:r>
      <w:proofErr w:type="spellEnd"/>
      <w:r w:rsidRPr="000D6725">
        <w:rPr>
          <w:rFonts w:ascii="Times New Roman" w:hAnsi="Times New Roman" w:cs="Times New Roman"/>
          <w:sz w:val="24"/>
          <w:szCs w:val="24"/>
        </w:rPr>
        <w:t xml:space="preserve"> (2007) argues that Wendt fails to provide a clear conceptualization of power, it is clear from the narrative about influence in the book, Wendt sets himself squarely into a vision of soft power, and proceeds to define this vision in contradistinction from Realist visions of military (hard) power. </w:t>
      </w:r>
    </w:p>
  </w:footnote>
  <w:footnote w:id="26">
    <w:p w14:paraId="4C4356C1" w14:textId="13359B8B"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Axelrod (1984) has carefully analyzed the differing cycles that can emerge in strategic interaction in game theoretic contexts. Socialization can cut both ways in a strategic context.</w:t>
      </w:r>
    </w:p>
  </w:footnote>
  <w:footnote w:id="27">
    <w:p w14:paraId="03E06CC3" w14:textId="33AAF7EE"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The literature on threat perception and </w:t>
      </w:r>
      <w:proofErr w:type="spellStart"/>
      <w:r w:rsidRPr="000D6725">
        <w:rPr>
          <w:rFonts w:ascii="Times New Roman" w:hAnsi="Times New Roman" w:cs="Times New Roman"/>
          <w:sz w:val="24"/>
          <w:szCs w:val="24"/>
        </w:rPr>
        <w:t>decisionmaking</w:t>
      </w:r>
      <w:proofErr w:type="spellEnd"/>
      <w:r w:rsidRPr="000D6725">
        <w:rPr>
          <w:rFonts w:ascii="Times New Roman" w:hAnsi="Times New Roman" w:cs="Times New Roman"/>
          <w:sz w:val="24"/>
          <w:szCs w:val="24"/>
        </w:rPr>
        <w:t xml:space="preserve"> in IR is extensive. Some especially illuminating readings in both these areas are Jervis (1976 and 2017) and Stein (2013). </w:t>
      </w:r>
    </w:p>
  </w:footnote>
  <w:footnote w:id="28">
    <w:p w14:paraId="25592635" w14:textId="76088A76" w:rsidR="0001131C" w:rsidRPr="000D6725" w:rsidRDefault="0001131C" w:rsidP="00675242">
      <w:pPr>
        <w:pStyle w:val="EN"/>
        <w:spacing w:line="240" w:lineRule="auto"/>
        <w:rPr>
          <w:sz w:val="24"/>
          <w:szCs w:val="24"/>
        </w:rPr>
      </w:pPr>
      <w:r w:rsidRPr="000D6725">
        <w:rPr>
          <w:rStyle w:val="FootnoteReference"/>
          <w:sz w:val="24"/>
          <w:szCs w:val="24"/>
        </w:rPr>
        <w:footnoteRef/>
      </w:r>
      <w:r w:rsidRPr="000D6725">
        <w:rPr>
          <w:sz w:val="24"/>
          <w:szCs w:val="24"/>
        </w:rPr>
        <w:t xml:space="preserve"> In case studies on power seeking that span history and issue-areas, </w:t>
      </w:r>
      <w:hyperlink w:anchor="tbbib133__type_Book" w:tooltip="tbbib133" w:history="1">
        <w:r w:rsidRPr="000D6725">
          <w:rPr>
            <w:rStyle w:val="Hyperlink"/>
            <w:color w:val="auto"/>
            <w:sz w:val="24"/>
            <w:szCs w:val="24"/>
            <w:u w:val="none"/>
          </w:rPr>
          <w:t>Gallarotti (2010)</w:t>
        </w:r>
      </w:hyperlink>
      <w:r w:rsidRPr="000D6725">
        <w:rPr>
          <w:sz w:val="24"/>
          <w:szCs w:val="24"/>
        </w:rPr>
        <w:t xml:space="preserve"> demonstrates that soft power could have significantly enhanced the influence of nations whose leaders were predominantly swayed by the allure of hard power (i.e., victims of a power curse in the context of a hard–soft power nexus).</w:t>
      </w:r>
    </w:p>
  </w:footnote>
  <w:footnote w:id="29">
    <w:p w14:paraId="681B81DD" w14:textId="77777777" w:rsidR="0001131C" w:rsidRPr="000D6725" w:rsidRDefault="0001131C" w:rsidP="00675242">
      <w:pPr>
        <w:pStyle w:val="EN"/>
        <w:spacing w:line="240" w:lineRule="auto"/>
        <w:rPr>
          <w:sz w:val="24"/>
          <w:szCs w:val="24"/>
        </w:rPr>
      </w:pPr>
      <w:r w:rsidRPr="000D6725">
        <w:rPr>
          <w:rStyle w:val="FootnoteReference"/>
          <w:sz w:val="24"/>
          <w:szCs w:val="24"/>
        </w:rPr>
        <w:footnoteRef/>
      </w:r>
      <w:r w:rsidRPr="000D6725">
        <w:rPr>
          <w:sz w:val="24"/>
          <w:szCs w:val="24"/>
        </w:rPr>
        <w:t xml:space="preserve"> </w:t>
      </w:r>
      <w:hyperlink w:anchor="tbbib272__type_Book" w:tooltip="tbbib272" w:history="1">
        <w:r w:rsidRPr="000D6725">
          <w:rPr>
            <w:rStyle w:val="Hyperlink"/>
            <w:color w:val="auto"/>
            <w:sz w:val="24"/>
            <w:szCs w:val="24"/>
          </w:rPr>
          <w:t>McNeil (1982</w:t>
        </w:r>
      </w:hyperlink>
      <w:r w:rsidRPr="000D6725">
        <w:rPr>
          <w:sz w:val="24"/>
          <w:szCs w:val="24"/>
        </w:rPr>
        <w:t>, 307) notes how the martial “cult of heroism” became especially strong in the late nineteenth century, fueled by an educational system that underscored patriotism and the study of the classics.</w:t>
      </w:r>
    </w:p>
  </w:footnote>
  <w:footnote w:id="30">
    <w:p w14:paraId="03E78B07" w14:textId="21A93855" w:rsidR="0001131C" w:rsidRPr="000D6725" w:rsidRDefault="0001131C">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Gallarotti (2010) goes on to do a crucial case analysis of the great traditional canons of political Realism as well (Thucydides, Hobbes and Machiavelli), and shows a similar inclusive Cosmopolitan vision of power rather than a strictly Realist vision.</w:t>
      </w:r>
    </w:p>
  </w:footnote>
  <w:footnote w:id="31">
    <w:p w14:paraId="0DCF5349" w14:textId="77777777" w:rsidR="0001131C" w:rsidRPr="000D6725" w:rsidRDefault="0001131C" w:rsidP="00FE0CB9">
      <w:pPr>
        <w:pStyle w:val="FootnoteText"/>
        <w:rPr>
          <w:rFonts w:ascii="Times New Roman" w:hAnsi="Times New Roman" w:cs="Times New Roman"/>
          <w:sz w:val="24"/>
          <w:szCs w:val="24"/>
        </w:rPr>
      </w:pPr>
      <w:r w:rsidRPr="000D6725">
        <w:rPr>
          <w:rStyle w:val="FootnoteReference"/>
          <w:rFonts w:ascii="Times New Roman" w:hAnsi="Times New Roman" w:cs="Times New Roman"/>
          <w:sz w:val="24"/>
          <w:szCs w:val="24"/>
        </w:rPr>
        <w:footnoteRef/>
      </w:r>
      <w:r w:rsidRPr="000D6725">
        <w:rPr>
          <w:rFonts w:ascii="Times New Roman" w:hAnsi="Times New Roman" w:cs="Times New Roman"/>
          <w:sz w:val="24"/>
          <w:szCs w:val="24"/>
        </w:rPr>
        <w:t xml:space="preserve"> Gallarotti (2010) demonstrates a number of historical cases in which economic hard power was an important source of emulation.</w:t>
      </w:r>
    </w:p>
  </w:footnote>
  <w:footnote w:id="32">
    <w:p w14:paraId="65BADA0E" w14:textId="673BFC4B" w:rsidR="0001131C" w:rsidRPr="000D6725" w:rsidRDefault="0001131C" w:rsidP="00006604">
      <w:pPr>
        <w:pStyle w:val="EN"/>
        <w:spacing w:line="240" w:lineRule="auto"/>
        <w:rPr>
          <w:sz w:val="24"/>
          <w:szCs w:val="24"/>
        </w:rPr>
      </w:pPr>
      <w:r w:rsidRPr="000D6725">
        <w:rPr>
          <w:rStyle w:val="FootnoteReference"/>
          <w:sz w:val="24"/>
          <w:szCs w:val="24"/>
        </w:rPr>
        <w:footnoteRef/>
      </w:r>
      <w:r w:rsidRPr="000D6725">
        <w:rPr>
          <w:sz w:val="24"/>
          <w:szCs w:val="24"/>
        </w:rPr>
        <w:t xml:space="preserve"> This proposition brings up the complex issue of how much power Realists prescribe. There is disagreement in the literature. The conventional catechism of “maximization” (i.e., getting all the power one can) does not apply to all strands of Realist thought. In his </w:t>
      </w:r>
      <w:r w:rsidRPr="000D6725">
        <w:rPr>
          <w:i/>
          <w:sz w:val="24"/>
          <w:szCs w:val="24"/>
        </w:rPr>
        <w:t>Scientific Man,</w:t>
      </w:r>
      <w:r w:rsidRPr="000D6725">
        <w:rPr>
          <w:sz w:val="24"/>
          <w:szCs w:val="24"/>
        </w:rPr>
        <w:t xml:space="preserve"> Morgenthau (1967, 194) does refer to a “limitless lust for power.” However, in his magnum opus of Realism, </w:t>
      </w:r>
      <w:r w:rsidRPr="000D6725">
        <w:rPr>
          <w:i/>
          <w:sz w:val="24"/>
          <w:szCs w:val="24"/>
        </w:rPr>
        <w:t>Politics among Nations</w:t>
      </w:r>
      <w:r w:rsidRPr="000D6725">
        <w:rPr>
          <w:sz w:val="24"/>
          <w:szCs w:val="24"/>
        </w:rPr>
        <w:t xml:space="preserve"> (1978, 35–37), he uses terminology that does not necessarily convey an insatiable quest or maximization, saying that nations “strive,” “struggle,” or “aspire” for power. Although </w:t>
      </w:r>
      <w:hyperlink w:anchor="tbbib274__type_Book" w:tooltip="tbbib274" w:history="1">
        <w:r w:rsidRPr="000D6725">
          <w:rPr>
            <w:rStyle w:val="Hyperlink"/>
            <w:color w:val="auto"/>
            <w:sz w:val="24"/>
            <w:szCs w:val="24"/>
          </w:rPr>
          <w:t>Mearsheimer (2001</w:t>
        </w:r>
      </w:hyperlink>
      <w:r w:rsidRPr="000D6725">
        <w:rPr>
          <w:sz w:val="24"/>
          <w:szCs w:val="24"/>
        </w:rPr>
        <w:t xml:space="preserve">, 35) posits a tendency for a nation “to amass as much power as it can,” he follows by saying that once hegemony, or primacy, is acquired, nations may become status quo powers. </w:t>
      </w:r>
      <w:hyperlink w:anchor="tbbib274__type_Book" w:tooltip="tbbib274" w:history="1">
        <w:r w:rsidRPr="000D6725">
          <w:rPr>
            <w:rStyle w:val="Hyperlink"/>
            <w:color w:val="auto"/>
            <w:sz w:val="24"/>
            <w:szCs w:val="24"/>
          </w:rPr>
          <w:t>Mearsheimer (2001</w:t>
        </w:r>
      </w:hyperlink>
      <w:r w:rsidRPr="000D6725">
        <w:rPr>
          <w:sz w:val="24"/>
          <w:szCs w:val="24"/>
        </w:rPr>
        <w:t xml:space="preserve">, 19–22) and </w:t>
      </w:r>
      <w:hyperlink w:anchor="tbbib353__type_Book" w:tooltip="tbbib353" w:history="1">
        <w:r w:rsidRPr="000D6725">
          <w:rPr>
            <w:rStyle w:val="Hyperlink"/>
            <w:color w:val="auto"/>
            <w:sz w:val="24"/>
            <w:szCs w:val="24"/>
          </w:rPr>
          <w:t>Snyder (1991</w:t>
        </w:r>
      </w:hyperlink>
      <w:r w:rsidRPr="000D6725">
        <w:rPr>
          <w:sz w:val="24"/>
          <w:szCs w:val="24"/>
        </w:rPr>
        <w:t>, 11,12) draw a useful typology distinguishing Realists on this question. Offensive Realists (Mearsheimer, Morgenthau) prescribe an aggressive quest for primacy, which in some cases entails maximization. Defensive Realists on the on the hand (</w:t>
      </w:r>
      <w:hyperlink w:anchor="tbbib385__type_Book" w:tooltip="tbbib385" w:history="1">
        <w:r w:rsidRPr="000D6725">
          <w:rPr>
            <w:rStyle w:val="Hyperlink"/>
            <w:color w:val="auto"/>
            <w:sz w:val="24"/>
            <w:szCs w:val="24"/>
          </w:rPr>
          <w:t>Waltz 1979</w:t>
        </w:r>
      </w:hyperlink>
      <w:r w:rsidRPr="000D6725">
        <w:rPr>
          <w:sz w:val="24"/>
          <w:szCs w:val="24"/>
        </w:rPr>
        <w:t xml:space="preserve">, </w:t>
      </w:r>
      <w:hyperlink w:anchor="tbbib382__type_Book" w:tooltip="tbbib382" w:history="1">
        <w:r w:rsidRPr="000D6725">
          <w:rPr>
            <w:rStyle w:val="Hyperlink"/>
            <w:color w:val="auto"/>
            <w:sz w:val="24"/>
            <w:szCs w:val="24"/>
          </w:rPr>
          <w:t>Walt 1987</w:t>
        </w:r>
      </w:hyperlink>
      <w:r w:rsidRPr="000D6725">
        <w:rPr>
          <w:sz w:val="24"/>
          <w:szCs w:val="24"/>
        </w:rPr>
        <w:t xml:space="preserve">, </w:t>
      </w:r>
      <w:hyperlink w:anchor="tbbib353__type_Book" w:tooltip="tbbib353" w:history="1">
        <w:r w:rsidRPr="000D6725">
          <w:rPr>
            <w:rStyle w:val="Hyperlink"/>
            <w:color w:val="auto"/>
            <w:sz w:val="24"/>
            <w:szCs w:val="24"/>
          </w:rPr>
          <w:t>Snyder 1991</w:t>
        </w:r>
      </w:hyperlink>
      <w:r w:rsidRPr="000D6725">
        <w:rPr>
          <w:sz w:val="24"/>
          <w:szCs w:val="24"/>
        </w:rPr>
        <w:t xml:space="preserve">, </w:t>
      </w:r>
      <w:hyperlink w:anchor="tbbib186__type_Periodical" w:tooltip="tbbib186" w:history="1">
        <w:r w:rsidRPr="000D6725">
          <w:rPr>
            <w:rStyle w:val="Hyperlink"/>
            <w:color w:val="auto"/>
            <w:sz w:val="24"/>
            <w:szCs w:val="24"/>
          </w:rPr>
          <w:t>Jervis 1978</w:t>
        </w:r>
      </w:hyperlink>
      <w:r w:rsidRPr="000D6725">
        <w:rPr>
          <w:sz w:val="24"/>
          <w:szCs w:val="24"/>
        </w:rPr>
        <w:t xml:space="preserve">, </w:t>
      </w:r>
      <w:hyperlink w:anchor="tbbib375__type_Book" w:tooltip="tbbib375" w:history="1">
        <w:r w:rsidRPr="000D6725">
          <w:rPr>
            <w:rStyle w:val="Hyperlink"/>
            <w:color w:val="auto"/>
            <w:sz w:val="24"/>
            <w:szCs w:val="24"/>
          </w:rPr>
          <w:t xml:space="preserve">Van </w:t>
        </w:r>
        <w:proofErr w:type="spellStart"/>
        <w:r w:rsidRPr="000D6725">
          <w:rPr>
            <w:rStyle w:val="Hyperlink"/>
            <w:color w:val="auto"/>
            <w:sz w:val="24"/>
            <w:szCs w:val="24"/>
          </w:rPr>
          <w:t>Evera</w:t>
        </w:r>
        <w:proofErr w:type="spellEnd"/>
        <w:r w:rsidRPr="000D6725">
          <w:rPr>
            <w:rStyle w:val="Hyperlink"/>
            <w:color w:val="auto"/>
            <w:sz w:val="24"/>
            <w:szCs w:val="24"/>
          </w:rPr>
          <w:t xml:space="preserve"> 1999</w:t>
        </w:r>
      </w:hyperlink>
      <w:r w:rsidRPr="000D6725">
        <w:rPr>
          <w:sz w:val="24"/>
          <w:szCs w:val="24"/>
        </w:rPr>
        <w:t>) argue that nations defend their places in the structure of power (i.e., exhibit a status quo bias) rather than seek primacy. Realists do, however, agree that “security is normally the strongest motivation of states” (</w:t>
      </w:r>
      <w:hyperlink w:anchor="tbbib353__type_Book" w:tooltip="tbbib353" w:history="1">
        <w:r w:rsidRPr="000D6725">
          <w:rPr>
            <w:rStyle w:val="Hyperlink"/>
            <w:color w:val="auto"/>
            <w:sz w:val="24"/>
            <w:szCs w:val="24"/>
          </w:rPr>
          <w:t>Snyder 1991</w:t>
        </w:r>
      </w:hyperlink>
      <w:r w:rsidRPr="000D6725">
        <w:rPr>
          <w:sz w:val="24"/>
          <w:szCs w:val="24"/>
        </w:rPr>
        <w:t xml:space="preserve">, 11; </w:t>
      </w:r>
      <w:hyperlink w:anchor="tbbib342__type_Book" w:tooltip="tbbib342" w:history="1">
        <w:r w:rsidRPr="000D6725">
          <w:rPr>
            <w:rStyle w:val="Hyperlink"/>
            <w:color w:val="auto"/>
            <w:sz w:val="24"/>
            <w:szCs w:val="24"/>
          </w:rPr>
          <w:t>Schmidt 2007</w:t>
        </w:r>
      </w:hyperlink>
      <w:r w:rsidRPr="000D6725">
        <w:rPr>
          <w:sz w:val="24"/>
          <w:szCs w:val="24"/>
        </w:rPr>
        <w:t xml:space="preserve">, 55). Hence, if one wants to use a term with the broadest relevance in describing Realist theory of power seeking, the term “optimizing power” appears superior to the term “maximizing power.” It is more accurate to say that Realists in general prescribe the optimization of power for the given level of security desired. On optimization, see also </w:t>
      </w:r>
      <w:hyperlink w:anchor="tbbib21__type_Periodical" w:tooltip="tbbib21" w:history="1">
        <w:r w:rsidRPr="000D6725">
          <w:rPr>
            <w:rStyle w:val="Hyperlink"/>
            <w:color w:val="auto"/>
            <w:sz w:val="24"/>
            <w:szCs w:val="24"/>
          </w:rPr>
          <w:t>Baldwin (1997)</w:t>
        </w:r>
      </w:hyperlink>
      <w:r w:rsidRPr="000D6725">
        <w:rPr>
          <w:sz w:val="24"/>
          <w:szCs w:val="24"/>
        </w:rPr>
        <w:t>.</w:t>
      </w:r>
    </w:p>
    <w:p w14:paraId="4C4C3050" w14:textId="77777777" w:rsidR="0001131C" w:rsidRPr="000D6725" w:rsidRDefault="0001131C" w:rsidP="00FE0CB9">
      <w:pPr>
        <w:pStyle w:val="EN"/>
        <w:spacing w:line="240" w:lineRule="auto"/>
        <w:ind w:firstLine="493"/>
        <w:rPr>
          <w:sz w:val="24"/>
          <w:szCs w:val="24"/>
        </w:rPr>
      </w:pPr>
      <w:r w:rsidRPr="000D6725">
        <w:rPr>
          <w:sz w:val="24"/>
          <w:szCs w:val="24"/>
        </w:rPr>
        <w:t>The question of optimizing absolute versus relative power is also problematic. However, given that most Realists accept the validity of the zero-sum proposition, optimizing absolute power will be tantamount to optimizing relative power because any gains will come at the expense of others.</w:t>
      </w:r>
    </w:p>
  </w:footnote>
  <w:footnote w:id="33">
    <w:p w14:paraId="21E6561D" w14:textId="77777777" w:rsidR="0001131C" w:rsidRPr="000D6725" w:rsidRDefault="0001131C" w:rsidP="00FE0CB9">
      <w:pPr>
        <w:pStyle w:val="EN"/>
        <w:spacing w:line="240" w:lineRule="auto"/>
        <w:rPr>
          <w:sz w:val="24"/>
          <w:szCs w:val="24"/>
        </w:rPr>
      </w:pPr>
      <w:r w:rsidRPr="000D6725">
        <w:rPr>
          <w:rStyle w:val="FootnoteReference"/>
          <w:sz w:val="24"/>
          <w:szCs w:val="24"/>
        </w:rPr>
        <w:footnoteRef/>
      </w:r>
      <w:r w:rsidRPr="000D6725">
        <w:rPr>
          <w:sz w:val="24"/>
          <w:szCs w:val="24"/>
        </w:rPr>
        <w:t xml:space="preserve"> Even here there is no real difference among the paradigms in the idea of attaining security. Constructivists and Neoliberals merely disagree with Realists on the precise strategies and power resources that will deliver that security. There is nothing in Constructivism and Neoliberalism that proposes to compromise a nation’s safety.</w:t>
      </w:r>
    </w:p>
  </w:footnote>
  <w:footnote w:id="34">
    <w:p w14:paraId="1C826357" w14:textId="77777777" w:rsidR="0001131C" w:rsidRPr="000D6725" w:rsidRDefault="0001131C" w:rsidP="00FE0CB9">
      <w:pPr>
        <w:pStyle w:val="EN"/>
        <w:spacing w:line="240" w:lineRule="auto"/>
        <w:rPr>
          <w:sz w:val="24"/>
          <w:szCs w:val="24"/>
        </w:rPr>
      </w:pPr>
      <w:r w:rsidRPr="000D6725">
        <w:rPr>
          <w:rStyle w:val="FootnoteReference"/>
          <w:sz w:val="24"/>
          <w:szCs w:val="24"/>
        </w:rPr>
        <w:footnoteRef/>
      </w:r>
      <w:r w:rsidRPr="000D6725">
        <w:rPr>
          <w:sz w:val="24"/>
          <w:szCs w:val="24"/>
        </w:rPr>
        <w:t xml:space="preserve"> Exceptions to this have come in the work on the empowerment of ideas and norms through moral authority and principled beliefs. See Hall (1997) and </w:t>
      </w:r>
      <w:hyperlink w:anchor="tbbib145__type_Book" w:tooltip="tbbib145" w:history="1">
        <w:r w:rsidRPr="000D6725">
          <w:rPr>
            <w:rStyle w:val="Hyperlink"/>
            <w:color w:val="auto"/>
            <w:sz w:val="24"/>
            <w:szCs w:val="24"/>
          </w:rPr>
          <w:t>Goldstein and Keohane (1993)</w:t>
        </w:r>
      </w:hyperlink>
      <w:r w:rsidRPr="000D6725">
        <w:rPr>
          <w:sz w:val="24"/>
          <w:szCs w:val="24"/>
        </w:rPr>
        <w:t>.</w:t>
      </w:r>
    </w:p>
  </w:footnote>
  <w:footnote w:id="35">
    <w:p w14:paraId="5129BB0C" w14:textId="77777777" w:rsidR="0001131C" w:rsidRPr="000D6725" w:rsidRDefault="0001131C" w:rsidP="00FE0CB9">
      <w:pPr>
        <w:pStyle w:val="EN"/>
        <w:spacing w:line="240" w:lineRule="auto"/>
        <w:rPr>
          <w:sz w:val="24"/>
          <w:szCs w:val="24"/>
        </w:rPr>
      </w:pPr>
      <w:r w:rsidRPr="000D6725">
        <w:rPr>
          <w:rStyle w:val="FootnoteReference"/>
          <w:sz w:val="24"/>
          <w:szCs w:val="24"/>
        </w:rPr>
        <w:footnoteRef/>
      </w:r>
      <w:r w:rsidRPr="000D6725">
        <w:rPr>
          <w:sz w:val="24"/>
          <w:szCs w:val="24"/>
        </w:rPr>
        <w:t xml:space="preserve"> In this context the interrelation of norms and power structures would be most visible, hence marking a compelling tribute to the co-existence of a Realist and a non-Realist vision of international change (</w:t>
      </w:r>
      <w:proofErr w:type="spellStart"/>
      <w:r w:rsidRPr="000D6725">
        <w:rPr>
          <w:sz w:val="24"/>
          <w:szCs w:val="24"/>
        </w:rPr>
        <w:fldChar w:fldCharType="begin"/>
      </w:r>
      <w:r w:rsidRPr="000D6725">
        <w:rPr>
          <w:sz w:val="24"/>
          <w:szCs w:val="24"/>
        </w:rPr>
        <w:instrText xml:space="preserve"> HYPERLINK  \l "tbbib23__type_Periodical" \o "tbbib23" </w:instrText>
      </w:r>
      <w:r w:rsidRPr="000D6725">
        <w:rPr>
          <w:sz w:val="24"/>
          <w:szCs w:val="24"/>
        </w:rPr>
        <w:fldChar w:fldCharType="separate"/>
      </w:r>
      <w:r w:rsidRPr="000D6725">
        <w:rPr>
          <w:rStyle w:val="Hyperlink"/>
          <w:color w:val="auto"/>
          <w:sz w:val="24"/>
          <w:szCs w:val="24"/>
        </w:rPr>
        <w:t>Barkin</w:t>
      </w:r>
      <w:proofErr w:type="spellEnd"/>
      <w:r w:rsidRPr="000D6725">
        <w:rPr>
          <w:rStyle w:val="Hyperlink"/>
          <w:color w:val="auto"/>
          <w:sz w:val="24"/>
          <w:szCs w:val="24"/>
        </w:rPr>
        <w:t xml:space="preserve"> 2003</w:t>
      </w:r>
      <w:r w:rsidRPr="000D6725">
        <w:rPr>
          <w:sz w:val="24"/>
          <w:szCs w:val="24"/>
        </w:rPr>
        <w:fldChar w:fldCharType="end"/>
      </w:r>
      <w:r w:rsidRPr="000D6725">
        <w:rPr>
          <w:sz w:val="24"/>
          <w:szCs w:val="24"/>
        </w:rPr>
        <w:t>, 337).</w:t>
      </w:r>
    </w:p>
  </w:footnote>
  <w:footnote w:id="36">
    <w:p w14:paraId="48F9AF46" w14:textId="77777777" w:rsidR="0001131C" w:rsidRPr="000D6725" w:rsidRDefault="0001131C" w:rsidP="00FE0CB9">
      <w:pPr>
        <w:pStyle w:val="EN"/>
        <w:spacing w:line="240" w:lineRule="auto"/>
        <w:rPr>
          <w:sz w:val="24"/>
          <w:szCs w:val="24"/>
        </w:rPr>
      </w:pPr>
      <w:r w:rsidRPr="000D6725">
        <w:rPr>
          <w:rStyle w:val="FootnoteReference"/>
          <w:sz w:val="24"/>
          <w:szCs w:val="24"/>
        </w:rPr>
        <w:footnoteRef/>
      </w:r>
      <w:r w:rsidRPr="000D6725">
        <w:rPr>
          <w:sz w:val="24"/>
          <w:szCs w:val="24"/>
        </w:rPr>
        <w:t xml:space="preserve"> In this respect, the quest for and use of power suggests a flexibility built on an integrated vision of power that takes into account the actions and motivations of other nations.</w:t>
      </w:r>
    </w:p>
  </w:footnote>
  <w:footnote w:id="37">
    <w:p w14:paraId="2DC5EA32" w14:textId="77777777" w:rsidR="0001131C" w:rsidRPr="000D6725" w:rsidRDefault="0001131C" w:rsidP="00FE0CB9">
      <w:pPr>
        <w:pStyle w:val="EN"/>
        <w:spacing w:line="240" w:lineRule="auto"/>
        <w:rPr>
          <w:sz w:val="24"/>
          <w:szCs w:val="24"/>
        </w:rPr>
      </w:pPr>
      <w:r w:rsidRPr="000D6725">
        <w:rPr>
          <w:rStyle w:val="FootnoteReference"/>
          <w:sz w:val="24"/>
          <w:szCs w:val="24"/>
        </w:rPr>
        <w:footnoteRef/>
      </w:r>
      <w:r w:rsidRPr="000D6725">
        <w:rPr>
          <w:sz w:val="24"/>
          <w:szCs w:val="24"/>
        </w:rPr>
        <w:t xml:space="preserve"> On the Copenhagen School of security studies, see also </w:t>
      </w:r>
      <w:hyperlink w:anchor="tbbib152__type_Book" w:tooltip="tbbib152" w:history="1">
        <w:proofErr w:type="spellStart"/>
        <w:r w:rsidRPr="000D6725">
          <w:rPr>
            <w:rStyle w:val="Hyperlink"/>
            <w:color w:val="auto"/>
            <w:sz w:val="24"/>
            <w:szCs w:val="24"/>
          </w:rPr>
          <w:t>Guzzini</w:t>
        </w:r>
        <w:proofErr w:type="spellEnd"/>
        <w:r w:rsidRPr="000D6725">
          <w:rPr>
            <w:rStyle w:val="Hyperlink"/>
            <w:color w:val="auto"/>
            <w:sz w:val="24"/>
            <w:szCs w:val="24"/>
          </w:rPr>
          <w:t xml:space="preserve"> and Jung (2004)</w:t>
        </w:r>
      </w:hyperlink>
      <w:r w:rsidRPr="000D6725">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96E36"/>
    <w:multiLevelType w:val="multilevel"/>
    <w:tmpl w:val="97F64F0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223A4399"/>
    <w:multiLevelType w:val="hybridMultilevel"/>
    <w:tmpl w:val="B678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F118F"/>
    <w:multiLevelType w:val="hybridMultilevel"/>
    <w:tmpl w:val="EA42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F0472"/>
    <w:multiLevelType w:val="hybridMultilevel"/>
    <w:tmpl w:val="3806A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C0413"/>
    <w:multiLevelType w:val="hybridMultilevel"/>
    <w:tmpl w:val="557E19B8"/>
    <w:lvl w:ilvl="0" w:tplc="44E69C5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345A4"/>
    <w:multiLevelType w:val="hybridMultilevel"/>
    <w:tmpl w:val="6B6C80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BC082E"/>
    <w:multiLevelType w:val="multilevel"/>
    <w:tmpl w:val="0F72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81043"/>
    <w:multiLevelType w:val="hybridMultilevel"/>
    <w:tmpl w:val="BBDC8C98"/>
    <w:lvl w:ilvl="0" w:tplc="F8D22A94">
      <w:start w:val="1"/>
      <w:numFmt w:val="upperRoman"/>
      <w:lvlText w:val="%1."/>
      <w:lvlJc w:val="left"/>
      <w:pPr>
        <w:ind w:left="32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9CF32DA"/>
    <w:multiLevelType w:val="multilevel"/>
    <w:tmpl w:val="2BF8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77E8E"/>
    <w:multiLevelType w:val="hybridMultilevel"/>
    <w:tmpl w:val="724C649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0"/>
  </w:num>
  <w:num w:numId="3">
    <w:abstractNumId w:val="6"/>
  </w:num>
  <w:num w:numId="4">
    <w:abstractNumId w:val="1"/>
  </w:num>
  <w:num w:numId="5">
    <w:abstractNumId w:val="8"/>
  </w:num>
  <w:num w:numId="6">
    <w:abstractNumId w:val="2"/>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29"/>
    <w:rsid w:val="00006604"/>
    <w:rsid w:val="0001131C"/>
    <w:rsid w:val="0001343C"/>
    <w:rsid w:val="00024A92"/>
    <w:rsid w:val="00042229"/>
    <w:rsid w:val="00067E29"/>
    <w:rsid w:val="00075E8F"/>
    <w:rsid w:val="00075FBE"/>
    <w:rsid w:val="000B6352"/>
    <w:rsid w:val="000D4174"/>
    <w:rsid w:val="000D5429"/>
    <w:rsid w:val="000D6725"/>
    <w:rsid w:val="000D7ABA"/>
    <w:rsid w:val="000E3E90"/>
    <w:rsid w:val="000E3FE5"/>
    <w:rsid w:val="000E6211"/>
    <w:rsid w:val="00103AB5"/>
    <w:rsid w:val="00131BBE"/>
    <w:rsid w:val="0013583E"/>
    <w:rsid w:val="00136A22"/>
    <w:rsid w:val="00137B04"/>
    <w:rsid w:val="00154526"/>
    <w:rsid w:val="001565F0"/>
    <w:rsid w:val="001605FC"/>
    <w:rsid w:val="00163F4D"/>
    <w:rsid w:val="00173F45"/>
    <w:rsid w:val="001818AF"/>
    <w:rsid w:val="001839FD"/>
    <w:rsid w:val="00193508"/>
    <w:rsid w:val="001A7C11"/>
    <w:rsid w:val="001B6E41"/>
    <w:rsid w:val="001C539E"/>
    <w:rsid w:val="00206144"/>
    <w:rsid w:val="00227673"/>
    <w:rsid w:val="0024163E"/>
    <w:rsid w:val="002603F5"/>
    <w:rsid w:val="002650F7"/>
    <w:rsid w:val="00273BFA"/>
    <w:rsid w:val="00276E31"/>
    <w:rsid w:val="002A05EB"/>
    <w:rsid w:val="002A1F51"/>
    <w:rsid w:val="002B4123"/>
    <w:rsid w:val="002B6C7B"/>
    <w:rsid w:val="002B7819"/>
    <w:rsid w:val="002C34D7"/>
    <w:rsid w:val="002F55F7"/>
    <w:rsid w:val="00344619"/>
    <w:rsid w:val="00344F00"/>
    <w:rsid w:val="00361D0F"/>
    <w:rsid w:val="003669FD"/>
    <w:rsid w:val="00390809"/>
    <w:rsid w:val="00391A86"/>
    <w:rsid w:val="003920B7"/>
    <w:rsid w:val="00394781"/>
    <w:rsid w:val="00394E77"/>
    <w:rsid w:val="00396D72"/>
    <w:rsid w:val="003B245B"/>
    <w:rsid w:val="003B3D80"/>
    <w:rsid w:val="003B5101"/>
    <w:rsid w:val="003E0C0D"/>
    <w:rsid w:val="003F1298"/>
    <w:rsid w:val="003F7360"/>
    <w:rsid w:val="0040145A"/>
    <w:rsid w:val="00420888"/>
    <w:rsid w:val="00426DAE"/>
    <w:rsid w:val="00446D04"/>
    <w:rsid w:val="00467273"/>
    <w:rsid w:val="00496BCD"/>
    <w:rsid w:val="004D0189"/>
    <w:rsid w:val="004D6364"/>
    <w:rsid w:val="004E67BB"/>
    <w:rsid w:val="00504024"/>
    <w:rsid w:val="0050704C"/>
    <w:rsid w:val="005348E9"/>
    <w:rsid w:val="005430F7"/>
    <w:rsid w:val="00546C42"/>
    <w:rsid w:val="0055454B"/>
    <w:rsid w:val="005835D8"/>
    <w:rsid w:val="005A3788"/>
    <w:rsid w:val="005C1191"/>
    <w:rsid w:val="005C6832"/>
    <w:rsid w:val="005E2710"/>
    <w:rsid w:val="005E5627"/>
    <w:rsid w:val="005F1430"/>
    <w:rsid w:val="00600E03"/>
    <w:rsid w:val="00614D3D"/>
    <w:rsid w:val="006260B5"/>
    <w:rsid w:val="00630091"/>
    <w:rsid w:val="006404DD"/>
    <w:rsid w:val="00653C87"/>
    <w:rsid w:val="0065548A"/>
    <w:rsid w:val="006635B2"/>
    <w:rsid w:val="00675242"/>
    <w:rsid w:val="006838E1"/>
    <w:rsid w:val="006912A3"/>
    <w:rsid w:val="006B4932"/>
    <w:rsid w:val="006F4560"/>
    <w:rsid w:val="006F7D3E"/>
    <w:rsid w:val="00700C3B"/>
    <w:rsid w:val="00706A17"/>
    <w:rsid w:val="007075C0"/>
    <w:rsid w:val="00712787"/>
    <w:rsid w:val="0076138C"/>
    <w:rsid w:val="00763145"/>
    <w:rsid w:val="00771061"/>
    <w:rsid w:val="007900E3"/>
    <w:rsid w:val="00791B92"/>
    <w:rsid w:val="00795556"/>
    <w:rsid w:val="007B6FAD"/>
    <w:rsid w:val="007C2691"/>
    <w:rsid w:val="00837441"/>
    <w:rsid w:val="008877BD"/>
    <w:rsid w:val="008A4726"/>
    <w:rsid w:val="008D1987"/>
    <w:rsid w:val="008D3067"/>
    <w:rsid w:val="00914666"/>
    <w:rsid w:val="00920207"/>
    <w:rsid w:val="00936317"/>
    <w:rsid w:val="00936627"/>
    <w:rsid w:val="009401E6"/>
    <w:rsid w:val="009519F1"/>
    <w:rsid w:val="0095687A"/>
    <w:rsid w:val="00984856"/>
    <w:rsid w:val="009A419E"/>
    <w:rsid w:val="009B0EF7"/>
    <w:rsid w:val="009B7441"/>
    <w:rsid w:val="009E3DAC"/>
    <w:rsid w:val="009E41C8"/>
    <w:rsid w:val="009E6B2B"/>
    <w:rsid w:val="009F2C27"/>
    <w:rsid w:val="00A05E11"/>
    <w:rsid w:val="00A10500"/>
    <w:rsid w:val="00A13A84"/>
    <w:rsid w:val="00A66509"/>
    <w:rsid w:val="00A67159"/>
    <w:rsid w:val="00A80738"/>
    <w:rsid w:val="00A86F9E"/>
    <w:rsid w:val="00A96038"/>
    <w:rsid w:val="00AA1BFA"/>
    <w:rsid w:val="00AB6286"/>
    <w:rsid w:val="00AC0351"/>
    <w:rsid w:val="00AC0442"/>
    <w:rsid w:val="00AC6CFD"/>
    <w:rsid w:val="00AC75CA"/>
    <w:rsid w:val="00AD36A3"/>
    <w:rsid w:val="00AF0A67"/>
    <w:rsid w:val="00AF1E74"/>
    <w:rsid w:val="00B361C6"/>
    <w:rsid w:val="00B476AC"/>
    <w:rsid w:val="00B551B0"/>
    <w:rsid w:val="00B564AF"/>
    <w:rsid w:val="00B815D2"/>
    <w:rsid w:val="00B82605"/>
    <w:rsid w:val="00B95C27"/>
    <w:rsid w:val="00BA66A2"/>
    <w:rsid w:val="00BB694C"/>
    <w:rsid w:val="00BD1BF0"/>
    <w:rsid w:val="00BD6292"/>
    <w:rsid w:val="00C10F3D"/>
    <w:rsid w:val="00C303D7"/>
    <w:rsid w:val="00C40AF3"/>
    <w:rsid w:val="00C50D5A"/>
    <w:rsid w:val="00C56F34"/>
    <w:rsid w:val="00C601F4"/>
    <w:rsid w:val="00C70739"/>
    <w:rsid w:val="00C74188"/>
    <w:rsid w:val="00C76E39"/>
    <w:rsid w:val="00C8076D"/>
    <w:rsid w:val="00C94068"/>
    <w:rsid w:val="00CA63D3"/>
    <w:rsid w:val="00CA7F13"/>
    <w:rsid w:val="00CC1D40"/>
    <w:rsid w:val="00CC7CFB"/>
    <w:rsid w:val="00D0156A"/>
    <w:rsid w:val="00D16ADC"/>
    <w:rsid w:val="00D22204"/>
    <w:rsid w:val="00D571E6"/>
    <w:rsid w:val="00D852B6"/>
    <w:rsid w:val="00DB41BF"/>
    <w:rsid w:val="00DC1B47"/>
    <w:rsid w:val="00DC6750"/>
    <w:rsid w:val="00DD5957"/>
    <w:rsid w:val="00DE0AA1"/>
    <w:rsid w:val="00DE628B"/>
    <w:rsid w:val="00DF33EC"/>
    <w:rsid w:val="00E13720"/>
    <w:rsid w:val="00E25C52"/>
    <w:rsid w:val="00E4224F"/>
    <w:rsid w:val="00E4246B"/>
    <w:rsid w:val="00E43F04"/>
    <w:rsid w:val="00E503F7"/>
    <w:rsid w:val="00E50796"/>
    <w:rsid w:val="00E637D7"/>
    <w:rsid w:val="00E64355"/>
    <w:rsid w:val="00E81351"/>
    <w:rsid w:val="00E8364E"/>
    <w:rsid w:val="00EB216F"/>
    <w:rsid w:val="00EB6BF6"/>
    <w:rsid w:val="00EC38D5"/>
    <w:rsid w:val="00EC790B"/>
    <w:rsid w:val="00EF1A81"/>
    <w:rsid w:val="00EF52CE"/>
    <w:rsid w:val="00F202A7"/>
    <w:rsid w:val="00FA5B08"/>
    <w:rsid w:val="00FA74FD"/>
    <w:rsid w:val="00FC3570"/>
    <w:rsid w:val="00FC3720"/>
    <w:rsid w:val="00FC3CEF"/>
    <w:rsid w:val="00FC7DD0"/>
    <w:rsid w:val="00FD4965"/>
    <w:rsid w:val="00FE0CB9"/>
    <w:rsid w:val="00FE3D62"/>
    <w:rsid w:val="00FF0BA6"/>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FFF0"/>
  <w15:chartTrackingRefBased/>
  <w15:docId w15:val="{FB9DDD5C-386B-4227-8F45-889778D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29"/>
  </w:style>
  <w:style w:type="paragraph" w:styleId="Heading2">
    <w:name w:val="heading 2"/>
    <w:basedOn w:val="Normal"/>
    <w:next w:val="Normal"/>
    <w:link w:val="Heading2Char"/>
    <w:uiPriority w:val="9"/>
    <w:semiHidden/>
    <w:unhideWhenUsed/>
    <w:qFormat/>
    <w:rsid w:val="00EB21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E2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3AB5"/>
    <w:pPr>
      <w:ind w:left="720"/>
      <w:contextualSpacing/>
    </w:pPr>
  </w:style>
  <w:style w:type="character" w:styleId="Hyperlink">
    <w:name w:val="Hyperlink"/>
    <w:basedOn w:val="DefaultParagraphFont"/>
    <w:uiPriority w:val="99"/>
    <w:unhideWhenUsed/>
    <w:rsid w:val="00B361C6"/>
    <w:rPr>
      <w:color w:val="0000FF"/>
      <w:u w:val="single"/>
    </w:rPr>
  </w:style>
  <w:style w:type="character" w:styleId="UnresolvedMention">
    <w:name w:val="Unresolved Mention"/>
    <w:basedOn w:val="DefaultParagraphFont"/>
    <w:uiPriority w:val="99"/>
    <w:semiHidden/>
    <w:unhideWhenUsed/>
    <w:rsid w:val="00A96038"/>
    <w:rPr>
      <w:color w:val="605E5C"/>
      <w:shd w:val="clear" w:color="auto" w:fill="E1DFDD"/>
    </w:rPr>
  </w:style>
  <w:style w:type="paragraph" w:styleId="EndnoteText">
    <w:name w:val="endnote text"/>
    <w:basedOn w:val="Normal"/>
    <w:link w:val="EndnoteTextChar"/>
    <w:uiPriority w:val="99"/>
    <w:semiHidden/>
    <w:unhideWhenUsed/>
    <w:rsid w:val="00761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38C"/>
    <w:rPr>
      <w:sz w:val="20"/>
      <w:szCs w:val="20"/>
    </w:rPr>
  </w:style>
  <w:style w:type="character" w:styleId="EndnoteReference">
    <w:name w:val="endnote reference"/>
    <w:basedOn w:val="DefaultParagraphFont"/>
    <w:semiHidden/>
    <w:unhideWhenUsed/>
    <w:rsid w:val="0076138C"/>
    <w:rPr>
      <w:vertAlign w:val="superscript"/>
    </w:rPr>
  </w:style>
  <w:style w:type="paragraph" w:styleId="FootnoteText">
    <w:name w:val="footnote text"/>
    <w:basedOn w:val="Normal"/>
    <w:link w:val="FootnoteTextChar"/>
    <w:uiPriority w:val="99"/>
    <w:semiHidden/>
    <w:unhideWhenUsed/>
    <w:rsid w:val="00761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138C"/>
    <w:rPr>
      <w:sz w:val="20"/>
      <w:szCs w:val="20"/>
    </w:rPr>
  </w:style>
  <w:style w:type="character" w:styleId="FootnoteReference">
    <w:name w:val="footnote reference"/>
    <w:basedOn w:val="DefaultParagraphFont"/>
    <w:semiHidden/>
    <w:unhideWhenUsed/>
    <w:rsid w:val="0076138C"/>
    <w:rPr>
      <w:vertAlign w:val="superscript"/>
    </w:rPr>
  </w:style>
  <w:style w:type="paragraph" w:customStyle="1" w:styleId="para">
    <w:name w:val="§para"/>
    <w:basedOn w:val="Normal"/>
    <w:rsid w:val="00A67159"/>
    <w:pPr>
      <w:spacing w:before="120" w:after="120" w:line="480" w:lineRule="auto"/>
      <w:ind w:firstLine="720"/>
    </w:pPr>
    <w:rPr>
      <w:rFonts w:ascii="Times New Roman" w:eastAsia="Times New Roman" w:hAnsi="Times New Roman" w:cs="Times New Roman"/>
      <w:sz w:val="24"/>
      <w:szCs w:val="24"/>
    </w:rPr>
  </w:style>
  <w:style w:type="character" w:customStyle="1" w:styleId="authors">
    <w:name w:val="§authors"/>
    <w:rsid w:val="00E50796"/>
    <w:rPr>
      <w:rFonts w:ascii="Times New Roman" w:hAnsi="Times New Roman"/>
      <w:b/>
      <w:noProof w:val="0"/>
      <w:lang w:val="en-US"/>
    </w:rPr>
  </w:style>
  <w:style w:type="paragraph" w:customStyle="1" w:styleId="bib">
    <w:name w:val="§bib"/>
    <w:basedOn w:val="Normal"/>
    <w:rsid w:val="00E50796"/>
    <w:pPr>
      <w:spacing w:before="120" w:after="120" w:line="360" w:lineRule="auto"/>
      <w:ind w:left="720" w:hanging="720"/>
    </w:pPr>
    <w:rPr>
      <w:rFonts w:ascii="Times New Roman" w:eastAsia="Times New Roman" w:hAnsi="Times New Roman" w:cs="Times New Roman"/>
      <w:szCs w:val="24"/>
    </w:rPr>
  </w:style>
  <w:style w:type="character" w:customStyle="1" w:styleId="booktitle">
    <w:name w:val="§book title"/>
    <w:basedOn w:val="DefaultParagraphFont"/>
    <w:rsid w:val="00E50796"/>
    <w:rPr>
      <w:rFonts w:ascii="Times New Roman" w:hAnsi="Times New Roman"/>
      <w:i/>
      <w:noProof w:val="0"/>
      <w:lang w:val="en-US"/>
    </w:rPr>
  </w:style>
  <w:style w:type="character" w:customStyle="1" w:styleId="date">
    <w:name w:val="§date"/>
    <w:basedOn w:val="DefaultParagraphFont"/>
    <w:rsid w:val="00E50796"/>
    <w:rPr>
      <w:rFonts w:ascii="Times New Roman" w:hAnsi="Times New Roman"/>
      <w:noProof w:val="0"/>
      <w:lang w:val="en-US"/>
    </w:rPr>
  </w:style>
  <w:style w:type="character" w:customStyle="1" w:styleId="publisher">
    <w:name w:val="§publisher"/>
    <w:basedOn w:val="DefaultParagraphFont"/>
    <w:rsid w:val="00E50796"/>
    <w:rPr>
      <w:rFonts w:ascii="Times New Roman" w:hAnsi="Times New Roman"/>
      <w:noProof w:val="0"/>
      <w:lang w:val="en-US"/>
    </w:rPr>
  </w:style>
  <w:style w:type="character" w:customStyle="1" w:styleId="Articletitle">
    <w:name w:val="§Article title"/>
    <w:basedOn w:val="DefaultParagraphFont"/>
    <w:rsid w:val="006635B2"/>
    <w:rPr>
      <w:rFonts w:ascii="Times New Roman" w:hAnsi="Times New Roman"/>
      <w:noProof w:val="0"/>
      <w:lang w:val="en-US"/>
    </w:rPr>
  </w:style>
  <w:style w:type="character" w:customStyle="1" w:styleId="pageextent">
    <w:name w:val="§page extent"/>
    <w:basedOn w:val="DefaultParagraphFont"/>
    <w:rsid w:val="006635B2"/>
    <w:rPr>
      <w:rFonts w:ascii="Times New Roman" w:hAnsi="Times New Roman"/>
      <w:noProof w:val="0"/>
      <w:lang w:val="en-US"/>
    </w:rPr>
  </w:style>
  <w:style w:type="character" w:styleId="Emphasis">
    <w:name w:val="Emphasis"/>
    <w:basedOn w:val="DefaultParagraphFont"/>
    <w:uiPriority w:val="20"/>
    <w:qFormat/>
    <w:rsid w:val="006635B2"/>
    <w:rPr>
      <w:i/>
      <w:iCs/>
    </w:rPr>
  </w:style>
  <w:style w:type="paragraph" w:styleId="BalloonText">
    <w:name w:val="Balloon Text"/>
    <w:basedOn w:val="Normal"/>
    <w:link w:val="BalloonTextChar"/>
    <w:uiPriority w:val="99"/>
    <w:semiHidden/>
    <w:unhideWhenUsed/>
    <w:rsid w:val="00663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5B2"/>
    <w:rPr>
      <w:rFonts w:ascii="Segoe UI" w:hAnsi="Segoe UI" w:cs="Segoe UI"/>
      <w:sz w:val="18"/>
      <w:szCs w:val="18"/>
    </w:rPr>
  </w:style>
  <w:style w:type="character" w:styleId="CommentReference">
    <w:name w:val="annotation reference"/>
    <w:basedOn w:val="DefaultParagraphFont"/>
    <w:rsid w:val="00EB216F"/>
    <w:rPr>
      <w:sz w:val="16"/>
      <w:szCs w:val="16"/>
    </w:rPr>
  </w:style>
  <w:style w:type="paragraph" w:customStyle="1" w:styleId="A">
    <w:name w:val="§A"/>
    <w:basedOn w:val="Heading2"/>
    <w:next w:val="Normal"/>
    <w:rsid w:val="00EB216F"/>
    <w:pPr>
      <w:keepLines w:val="0"/>
      <w:spacing w:before="240" w:after="60" w:line="240" w:lineRule="auto"/>
    </w:pPr>
    <w:rPr>
      <w:rFonts w:ascii="Times New Roman" w:eastAsia="Times New Roman" w:hAnsi="Times New Roman" w:cs="Arial"/>
      <w:b/>
      <w:bCs/>
      <w:iCs/>
      <w:color w:val="auto"/>
      <w:sz w:val="28"/>
      <w:szCs w:val="28"/>
    </w:rPr>
  </w:style>
  <w:style w:type="paragraph" w:customStyle="1" w:styleId="EN">
    <w:name w:val="§EN"/>
    <w:basedOn w:val="Normal"/>
    <w:rsid w:val="00EB216F"/>
    <w:pPr>
      <w:spacing w:after="0" w:line="360" w:lineRule="auto"/>
      <w:ind w:left="227" w:hanging="227"/>
      <w:jc w:val="both"/>
    </w:pPr>
    <w:rPr>
      <w:rFonts w:ascii="Times New Roman" w:eastAsia="Times New Roman" w:hAnsi="Times New Roman" w:cs="Times New Roman"/>
      <w:szCs w:val="20"/>
      <w:lang w:eastAsia="de-DE"/>
    </w:rPr>
  </w:style>
  <w:style w:type="paragraph" w:styleId="CommentText">
    <w:name w:val="annotation text"/>
    <w:basedOn w:val="Normal"/>
    <w:link w:val="CommentTextChar"/>
    <w:rsid w:val="00EB21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B216F"/>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EB216F"/>
    <w:rPr>
      <w:rFonts w:asciiTheme="majorHAnsi" w:eastAsiaTheme="majorEastAsia" w:hAnsiTheme="majorHAnsi" w:cstheme="majorBidi"/>
      <w:color w:val="2F5496" w:themeColor="accent1" w:themeShade="BF"/>
      <w:sz w:val="26"/>
      <w:szCs w:val="26"/>
    </w:rPr>
  </w:style>
  <w:style w:type="paragraph" w:customStyle="1" w:styleId="Noteheading">
    <w:name w:val="§Note heading"/>
    <w:basedOn w:val="Normal"/>
    <w:next w:val="para"/>
    <w:rsid w:val="00075E8F"/>
    <w:pPr>
      <w:keepNext/>
      <w:spacing w:before="240" w:after="60" w:line="240" w:lineRule="auto"/>
      <w:outlineLvl w:val="1"/>
    </w:pPr>
    <w:rPr>
      <w:rFonts w:ascii="Times New Roman" w:eastAsia="Times New Roman" w:hAnsi="Times New Roman" w:cs="Arial"/>
      <w:b/>
      <w:bCs/>
      <w:iCs/>
      <w:sz w:val="28"/>
      <w:szCs w:val="28"/>
    </w:rPr>
  </w:style>
  <w:style w:type="character" w:styleId="HTMLCite">
    <w:name w:val="HTML Cite"/>
    <w:basedOn w:val="DefaultParagraphFont"/>
    <w:uiPriority w:val="99"/>
    <w:semiHidden/>
    <w:unhideWhenUsed/>
    <w:rsid w:val="00FF4FE0"/>
    <w:rPr>
      <w:i/>
      <w:iCs/>
    </w:rPr>
  </w:style>
  <w:style w:type="paragraph" w:styleId="Header">
    <w:name w:val="header"/>
    <w:basedOn w:val="Normal"/>
    <w:link w:val="HeaderChar"/>
    <w:uiPriority w:val="99"/>
    <w:unhideWhenUsed/>
    <w:rsid w:val="00EF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81"/>
  </w:style>
  <w:style w:type="paragraph" w:styleId="Footer">
    <w:name w:val="footer"/>
    <w:basedOn w:val="Normal"/>
    <w:link w:val="FooterChar"/>
    <w:uiPriority w:val="99"/>
    <w:unhideWhenUsed/>
    <w:rsid w:val="00EF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14819">
      <w:bodyDiv w:val="1"/>
      <w:marLeft w:val="0"/>
      <w:marRight w:val="0"/>
      <w:marTop w:val="0"/>
      <w:marBottom w:val="0"/>
      <w:divBdr>
        <w:top w:val="none" w:sz="0" w:space="0" w:color="auto"/>
        <w:left w:val="none" w:sz="0" w:space="0" w:color="auto"/>
        <w:bottom w:val="none" w:sz="0" w:space="0" w:color="auto"/>
        <w:right w:val="none" w:sz="0" w:space="0" w:color="auto"/>
      </w:divBdr>
      <w:divsChild>
        <w:div w:id="1695186443">
          <w:marLeft w:val="0"/>
          <w:marRight w:val="0"/>
          <w:marTop w:val="0"/>
          <w:marBottom w:val="0"/>
          <w:divBdr>
            <w:top w:val="none" w:sz="0" w:space="0" w:color="auto"/>
            <w:left w:val="none" w:sz="0" w:space="0" w:color="auto"/>
            <w:bottom w:val="none" w:sz="0" w:space="0" w:color="auto"/>
            <w:right w:val="none" w:sz="0" w:space="0" w:color="auto"/>
          </w:divBdr>
          <w:divsChild>
            <w:div w:id="1372263822">
              <w:marLeft w:val="0"/>
              <w:marRight w:val="0"/>
              <w:marTop w:val="0"/>
              <w:marBottom w:val="0"/>
              <w:divBdr>
                <w:top w:val="none" w:sz="0" w:space="0" w:color="auto"/>
                <w:left w:val="none" w:sz="0" w:space="0" w:color="auto"/>
                <w:bottom w:val="none" w:sz="0" w:space="0" w:color="auto"/>
                <w:right w:val="none" w:sz="0" w:space="0" w:color="auto"/>
              </w:divBdr>
              <w:divsChild>
                <w:div w:id="1705404665">
                  <w:marLeft w:val="0"/>
                  <w:marRight w:val="0"/>
                  <w:marTop w:val="0"/>
                  <w:marBottom w:val="0"/>
                  <w:divBdr>
                    <w:top w:val="none" w:sz="0" w:space="0" w:color="auto"/>
                    <w:left w:val="none" w:sz="0" w:space="0" w:color="auto"/>
                    <w:bottom w:val="none" w:sz="0" w:space="0" w:color="auto"/>
                    <w:right w:val="none" w:sz="0" w:space="0" w:color="auto"/>
                  </w:divBdr>
                  <w:divsChild>
                    <w:div w:id="2051147652">
                      <w:marLeft w:val="0"/>
                      <w:marRight w:val="0"/>
                      <w:marTop w:val="0"/>
                      <w:marBottom w:val="0"/>
                      <w:divBdr>
                        <w:top w:val="none" w:sz="0" w:space="0" w:color="auto"/>
                        <w:left w:val="none" w:sz="0" w:space="0" w:color="auto"/>
                        <w:bottom w:val="none" w:sz="0" w:space="0" w:color="auto"/>
                        <w:right w:val="none" w:sz="0" w:space="0" w:color="auto"/>
                      </w:divBdr>
                      <w:divsChild>
                        <w:div w:id="797920121">
                          <w:marLeft w:val="405"/>
                          <w:marRight w:val="0"/>
                          <w:marTop w:val="0"/>
                          <w:marBottom w:val="0"/>
                          <w:divBdr>
                            <w:top w:val="none" w:sz="0" w:space="0" w:color="auto"/>
                            <w:left w:val="none" w:sz="0" w:space="0" w:color="auto"/>
                            <w:bottom w:val="none" w:sz="0" w:space="0" w:color="auto"/>
                            <w:right w:val="none" w:sz="0" w:space="0" w:color="auto"/>
                          </w:divBdr>
                          <w:divsChild>
                            <w:div w:id="391973269">
                              <w:marLeft w:val="0"/>
                              <w:marRight w:val="0"/>
                              <w:marTop w:val="0"/>
                              <w:marBottom w:val="0"/>
                              <w:divBdr>
                                <w:top w:val="none" w:sz="0" w:space="0" w:color="auto"/>
                                <w:left w:val="none" w:sz="0" w:space="0" w:color="auto"/>
                                <w:bottom w:val="none" w:sz="0" w:space="0" w:color="auto"/>
                                <w:right w:val="none" w:sz="0" w:space="0" w:color="auto"/>
                              </w:divBdr>
                              <w:divsChild>
                                <w:div w:id="1613589692">
                                  <w:marLeft w:val="0"/>
                                  <w:marRight w:val="0"/>
                                  <w:marTop w:val="0"/>
                                  <w:marBottom w:val="0"/>
                                  <w:divBdr>
                                    <w:top w:val="none" w:sz="0" w:space="0" w:color="auto"/>
                                    <w:left w:val="none" w:sz="0" w:space="0" w:color="auto"/>
                                    <w:bottom w:val="none" w:sz="0" w:space="0" w:color="auto"/>
                                    <w:right w:val="none" w:sz="0" w:space="0" w:color="auto"/>
                                  </w:divBdr>
                                  <w:divsChild>
                                    <w:div w:id="856310174">
                                      <w:marLeft w:val="0"/>
                                      <w:marRight w:val="0"/>
                                      <w:marTop w:val="60"/>
                                      <w:marBottom w:val="0"/>
                                      <w:divBdr>
                                        <w:top w:val="none" w:sz="0" w:space="0" w:color="auto"/>
                                        <w:left w:val="none" w:sz="0" w:space="0" w:color="auto"/>
                                        <w:bottom w:val="none" w:sz="0" w:space="0" w:color="auto"/>
                                        <w:right w:val="none" w:sz="0" w:space="0" w:color="auto"/>
                                      </w:divBdr>
                                      <w:divsChild>
                                        <w:div w:id="191504454">
                                          <w:marLeft w:val="0"/>
                                          <w:marRight w:val="0"/>
                                          <w:marTop w:val="0"/>
                                          <w:marBottom w:val="0"/>
                                          <w:divBdr>
                                            <w:top w:val="none" w:sz="0" w:space="0" w:color="auto"/>
                                            <w:left w:val="none" w:sz="0" w:space="0" w:color="auto"/>
                                            <w:bottom w:val="none" w:sz="0" w:space="0" w:color="auto"/>
                                            <w:right w:val="none" w:sz="0" w:space="0" w:color="auto"/>
                                          </w:divBdr>
                                          <w:divsChild>
                                            <w:div w:id="1153450542">
                                              <w:marLeft w:val="0"/>
                                              <w:marRight w:val="0"/>
                                              <w:marTop w:val="0"/>
                                              <w:marBottom w:val="0"/>
                                              <w:divBdr>
                                                <w:top w:val="none" w:sz="0" w:space="0" w:color="auto"/>
                                                <w:left w:val="none" w:sz="0" w:space="0" w:color="auto"/>
                                                <w:bottom w:val="none" w:sz="0" w:space="0" w:color="auto"/>
                                                <w:right w:val="none" w:sz="0" w:space="0" w:color="auto"/>
                                              </w:divBdr>
                                              <w:divsChild>
                                                <w:div w:id="814183150">
                                                  <w:marLeft w:val="0"/>
                                                  <w:marRight w:val="0"/>
                                                  <w:marTop w:val="0"/>
                                                  <w:marBottom w:val="0"/>
                                                  <w:divBdr>
                                                    <w:top w:val="none" w:sz="0" w:space="0" w:color="auto"/>
                                                    <w:left w:val="none" w:sz="0" w:space="0" w:color="auto"/>
                                                    <w:bottom w:val="none" w:sz="0" w:space="0" w:color="auto"/>
                                                    <w:right w:val="none" w:sz="0" w:space="0" w:color="auto"/>
                                                  </w:divBdr>
                                                  <w:divsChild>
                                                    <w:div w:id="970939576">
                                                      <w:marLeft w:val="0"/>
                                                      <w:marRight w:val="0"/>
                                                      <w:marTop w:val="0"/>
                                                      <w:marBottom w:val="0"/>
                                                      <w:divBdr>
                                                        <w:top w:val="none" w:sz="0" w:space="0" w:color="auto"/>
                                                        <w:left w:val="none" w:sz="0" w:space="0" w:color="auto"/>
                                                        <w:bottom w:val="none" w:sz="0" w:space="0" w:color="auto"/>
                                                        <w:right w:val="none" w:sz="0" w:space="0" w:color="auto"/>
                                                      </w:divBdr>
                                                      <w:divsChild>
                                                        <w:div w:id="1107699269">
                                                          <w:marLeft w:val="0"/>
                                                          <w:marRight w:val="0"/>
                                                          <w:marTop w:val="0"/>
                                                          <w:marBottom w:val="0"/>
                                                          <w:divBdr>
                                                            <w:top w:val="none" w:sz="0" w:space="0" w:color="auto"/>
                                                            <w:left w:val="none" w:sz="0" w:space="0" w:color="auto"/>
                                                            <w:bottom w:val="none" w:sz="0" w:space="0" w:color="auto"/>
                                                            <w:right w:val="none" w:sz="0" w:space="0" w:color="auto"/>
                                                          </w:divBdr>
                                                          <w:divsChild>
                                                            <w:div w:id="2097049810">
                                                              <w:marLeft w:val="0"/>
                                                              <w:marRight w:val="0"/>
                                                              <w:marTop w:val="0"/>
                                                              <w:marBottom w:val="0"/>
                                                              <w:divBdr>
                                                                <w:top w:val="none" w:sz="0" w:space="0" w:color="auto"/>
                                                                <w:left w:val="none" w:sz="0" w:space="0" w:color="auto"/>
                                                                <w:bottom w:val="none" w:sz="0" w:space="0" w:color="auto"/>
                                                                <w:right w:val="none" w:sz="0" w:space="0" w:color="auto"/>
                                                              </w:divBdr>
                                                              <w:divsChild>
                                                                <w:div w:id="1422490656">
                                                                  <w:marLeft w:val="0"/>
                                                                  <w:marRight w:val="0"/>
                                                                  <w:marTop w:val="0"/>
                                                                  <w:marBottom w:val="0"/>
                                                                  <w:divBdr>
                                                                    <w:top w:val="none" w:sz="0" w:space="0" w:color="auto"/>
                                                                    <w:left w:val="none" w:sz="0" w:space="0" w:color="auto"/>
                                                                    <w:bottom w:val="none" w:sz="0" w:space="0" w:color="auto"/>
                                                                    <w:right w:val="none" w:sz="0" w:space="0" w:color="auto"/>
                                                                  </w:divBdr>
                                                                </w:div>
                                                                <w:div w:id="526867717">
                                                                  <w:marLeft w:val="0"/>
                                                                  <w:marRight w:val="0"/>
                                                                  <w:marTop w:val="0"/>
                                                                  <w:marBottom w:val="0"/>
                                                                  <w:divBdr>
                                                                    <w:top w:val="none" w:sz="0" w:space="0" w:color="auto"/>
                                                                    <w:left w:val="none" w:sz="0" w:space="0" w:color="auto"/>
                                                                    <w:bottom w:val="none" w:sz="0" w:space="0" w:color="auto"/>
                                                                    <w:right w:val="none" w:sz="0" w:space="0" w:color="auto"/>
                                                                  </w:divBdr>
                                                                  <w:divsChild>
                                                                    <w:div w:id="26880488">
                                                                      <w:marLeft w:val="0"/>
                                                                      <w:marRight w:val="0"/>
                                                                      <w:marTop w:val="0"/>
                                                                      <w:marBottom w:val="0"/>
                                                                      <w:divBdr>
                                                                        <w:top w:val="none" w:sz="0" w:space="0" w:color="auto"/>
                                                                        <w:left w:val="none" w:sz="0" w:space="0" w:color="auto"/>
                                                                        <w:bottom w:val="none" w:sz="0" w:space="0" w:color="auto"/>
                                                                        <w:right w:val="none" w:sz="0" w:space="0" w:color="auto"/>
                                                                      </w:divBdr>
                                                                    </w:div>
                                                                    <w:div w:id="1055859791">
                                                                      <w:marLeft w:val="0"/>
                                                                      <w:marRight w:val="0"/>
                                                                      <w:marTop w:val="0"/>
                                                                      <w:marBottom w:val="0"/>
                                                                      <w:divBdr>
                                                                        <w:top w:val="single" w:sz="6" w:space="9" w:color="CCCCCC"/>
                                                                        <w:left w:val="single" w:sz="2" w:space="12" w:color="CCCCCC"/>
                                                                        <w:bottom w:val="single" w:sz="6" w:space="9" w:color="CCCCCC"/>
                                                                        <w:right w:val="single" w:sz="2" w:space="18" w:color="CCCCCC"/>
                                                                      </w:divBdr>
                                                                      <w:divsChild>
                                                                        <w:div w:id="1052265028">
                                                                          <w:marLeft w:val="0"/>
                                                                          <w:marRight w:val="0"/>
                                                                          <w:marTop w:val="0"/>
                                                                          <w:marBottom w:val="0"/>
                                                                          <w:divBdr>
                                                                            <w:top w:val="none" w:sz="0" w:space="0" w:color="auto"/>
                                                                            <w:left w:val="none" w:sz="0" w:space="0" w:color="auto"/>
                                                                            <w:bottom w:val="none" w:sz="0" w:space="0" w:color="auto"/>
                                                                            <w:right w:val="none" w:sz="0" w:space="0" w:color="auto"/>
                                                                          </w:divBdr>
                                                                          <w:divsChild>
                                                                            <w:div w:id="399057947">
                                                                              <w:marLeft w:val="0"/>
                                                                              <w:marRight w:val="0"/>
                                                                              <w:marTop w:val="0"/>
                                                                              <w:marBottom w:val="0"/>
                                                                              <w:divBdr>
                                                                                <w:top w:val="none" w:sz="0" w:space="0" w:color="auto"/>
                                                                                <w:left w:val="none" w:sz="0" w:space="0" w:color="auto"/>
                                                                                <w:bottom w:val="none" w:sz="0" w:space="0" w:color="auto"/>
                                                                                <w:right w:val="none" w:sz="0" w:space="0" w:color="auto"/>
                                                                              </w:divBdr>
                                                                              <w:divsChild>
                                                                                <w:div w:id="10592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78303">
                                                                      <w:marLeft w:val="0"/>
                                                                      <w:marRight w:val="0"/>
                                                                      <w:marTop w:val="100"/>
                                                                      <w:marBottom w:val="100"/>
                                                                      <w:divBdr>
                                                                        <w:top w:val="none" w:sz="0" w:space="0" w:color="auto"/>
                                                                        <w:left w:val="none" w:sz="0" w:space="0" w:color="auto"/>
                                                                        <w:bottom w:val="none" w:sz="0" w:space="0" w:color="auto"/>
                                                                        <w:right w:val="none" w:sz="0" w:space="0" w:color="auto"/>
                                                                      </w:divBdr>
                                                                      <w:divsChild>
                                                                        <w:div w:id="1787892137">
                                                                          <w:marLeft w:val="0"/>
                                                                          <w:marRight w:val="0"/>
                                                                          <w:marTop w:val="0"/>
                                                                          <w:marBottom w:val="0"/>
                                                                          <w:divBdr>
                                                                            <w:top w:val="none" w:sz="0" w:space="0" w:color="auto"/>
                                                                            <w:left w:val="none" w:sz="0" w:space="0" w:color="auto"/>
                                                                            <w:bottom w:val="none" w:sz="0" w:space="0" w:color="auto"/>
                                                                            <w:right w:val="none" w:sz="0" w:space="0" w:color="auto"/>
                                                                          </w:divBdr>
                                                                        </w:div>
                                                                      </w:divsChild>
                                                                    </w:div>
                                                                    <w:div w:id="1536964178">
                                                                      <w:marLeft w:val="0"/>
                                                                      <w:marRight w:val="0"/>
                                                                      <w:marTop w:val="240"/>
                                                                      <w:marBottom w:val="240"/>
                                                                      <w:divBdr>
                                                                        <w:top w:val="none" w:sz="0" w:space="0" w:color="auto"/>
                                                                        <w:left w:val="none" w:sz="0" w:space="0" w:color="auto"/>
                                                                        <w:bottom w:val="none" w:sz="0" w:space="0" w:color="auto"/>
                                                                        <w:right w:val="none" w:sz="0" w:space="0" w:color="auto"/>
                                                                      </w:divBdr>
                                                                      <w:divsChild>
                                                                        <w:div w:id="1505314737">
                                                                          <w:marLeft w:val="0"/>
                                                                          <w:marRight w:val="0"/>
                                                                          <w:marTop w:val="0"/>
                                                                          <w:marBottom w:val="0"/>
                                                                          <w:divBdr>
                                                                            <w:top w:val="none" w:sz="0" w:space="0" w:color="auto"/>
                                                                            <w:left w:val="none" w:sz="0" w:space="0" w:color="auto"/>
                                                                            <w:bottom w:val="none" w:sz="0" w:space="0" w:color="auto"/>
                                                                            <w:right w:val="none" w:sz="0" w:space="0" w:color="auto"/>
                                                                          </w:divBdr>
                                                                        </w:div>
                                                                      </w:divsChild>
                                                                    </w:div>
                                                                    <w:div w:id="2125732924">
                                                                      <w:marLeft w:val="0"/>
                                                                      <w:marRight w:val="0"/>
                                                                      <w:marTop w:val="240"/>
                                                                      <w:marBottom w:val="240"/>
                                                                      <w:divBdr>
                                                                        <w:top w:val="none" w:sz="0" w:space="0" w:color="auto"/>
                                                                        <w:left w:val="none" w:sz="0" w:space="0" w:color="auto"/>
                                                                        <w:bottom w:val="none" w:sz="0" w:space="0" w:color="auto"/>
                                                                        <w:right w:val="none" w:sz="0" w:space="0" w:color="auto"/>
                                                                      </w:divBdr>
                                                                    </w:div>
                                                                    <w:div w:id="180701283">
                                                                      <w:marLeft w:val="0"/>
                                                                      <w:marRight w:val="0"/>
                                                                      <w:marTop w:val="240"/>
                                                                      <w:marBottom w:val="240"/>
                                                                      <w:divBdr>
                                                                        <w:top w:val="none" w:sz="0" w:space="0" w:color="auto"/>
                                                                        <w:left w:val="none" w:sz="0" w:space="0" w:color="auto"/>
                                                                        <w:bottom w:val="none" w:sz="0" w:space="0" w:color="auto"/>
                                                                        <w:right w:val="none" w:sz="0" w:space="0" w:color="auto"/>
                                                                      </w:divBdr>
                                                                      <w:divsChild>
                                                                        <w:div w:id="10628754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6139253">
                                                                  <w:marLeft w:val="0"/>
                                                                  <w:marRight w:val="0"/>
                                                                  <w:marTop w:val="0"/>
                                                                  <w:marBottom w:val="0"/>
                                                                  <w:divBdr>
                                                                    <w:top w:val="none" w:sz="0" w:space="0" w:color="auto"/>
                                                                    <w:left w:val="none" w:sz="0" w:space="0" w:color="auto"/>
                                                                    <w:bottom w:val="none" w:sz="0" w:space="0" w:color="auto"/>
                                                                    <w:right w:val="none" w:sz="0" w:space="0" w:color="auto"/>
                                                                  </w:divBdr>
                                                                </w:div>
                                                                <w:div w:id="1707678980">
                                                                  <w:marLeft w:val="0"/>
                                                                  <w:marRight w:val="0"/>
                                                                  <w:marTop w:val="0"/>
                                                                  <w:marBottom w:val="0"/>
                                                                  <w:divBdr>
                                                                    <w:top w:val="none" w:sz="0" w:space="0" w:color="auto"/>
                                                                    <w:left w:val="none" w:sz="0" w:space="0" w:color="auto"/>
                                                                    <w:bottom w:val="none" w:sz="0" w:space="0" w:color="auto"/>
                                                                    <w:right w:val="none" w:sz="0" w:space="0" w:color="auto"/>
                                                                  </w:divBdr>
                                                                </w:div>
                                                                <w:div w:id="1083405961">
                                                                  <w:marLeft w:val="0"/>
                                                                  <w:marRight w:val="0"/>
                                                                  <w:marTop w:val="0"/>
                                                                  <w:marBottom w:val="0"/>
                                                                  <w:divBdr>
                                                                    <w:top w:val="none" w:sz="0" w:space="0" w:color="auto"/>
                                                                    <w:left w:val="none" w:sz="0" w:space="0" w:color="auto"/>
                                                                    <w:bottom w:val="none" w:sz="0" w:space="0" w:color="auto"/>
                                                                    <w:right w:val="none" w:sz="0" w:space="0" w:color="auto"/>
                                                                  </w:divBdr>
                                                                </w:div>
                                                                <w:div w:id="545921008">
                                                                  <w:marLeft w:val="0"/>
                                                                  <w:marRight w:val="0"/>
                                                                  <w:marTop w:val="0"/>
                                                                  <w:marBottom w:val="0"/>
                                                                  <w:divBdr>
                                                                    <w:top w:val="none" w:sz="0" w:space="0" w:color="auto"/>
                                                                    <w:left w:val="none" w:sz="0" w:space="0" w:color="auto"/>
                                                                    <w:bottom w:val="none" w:sz="0" w:space="0" w:color="auto"/>
                                                                    <w:right w:val="none" w:sz="0" w:space="0" w:color="auto"/>
                                                                  </w:divBdr>
                                                                </w:div>
                                                                <w:div w:id="285820001">
                                                                  <w:marLeft w:val="0"/>
                                                                  <w:marRight w:val="0"/>
                                                                  <w:marTop w:val="0"/>
                                                                  <w:marBottom w:val="0"/>
                                                                  <w:divBdr>
                                                                    <w:top w:val="none" w:sz="0" w:space="0" w:color="auto"/>
                                                                    <w:left w:val="none" w:sz="0" w:space="0" w:color="auto"/>
                                                                    <w:bottom w:val="none" w:sz="0" w:space="0" w:color="auto"/>
                                                                    <w:right w:val="none" w:sz="0" w:space="0" w:color="auto"/>
                                                                  </w:divBdr>
                                                                  <w:divsChild>
                                                                    <w:div w:id="1786150343">
                                                                      <w:marLeft w:val="0"/>
                                                                      <w:marRight w:val="0"/>
                                                                      <w:marTop w:val="0"/>
                                                                      <w:marBottom w:val="0"/>
                                                                      <w:divBdr>
                                                                        <w:top w:val="none" w:sz="0" w:space="0" w:color="auto"/>
                                                                        <w:left w:val="none" w:sz="0" w:space="0" w:color="auto"/>
                                                                        <w:bottom w:val="none" w:sz="0" w:space="0" w:color="auto"/>
                                                                        <w:right w:val="none" w:sz="0" w:space="0" w:color="auto"/>
                                                                      </w:divBdr>
                                                                    </w:div>
                                                                    <w:div w:id="1562640604">
                                                                      <w:marLeft w:val="0"/>
                                                                      <w:marRight w:val="0"/>
                                                                      <w:marTop w:val="0"/>
                                                                      <w:marBottom w:val="0"/>
                                                                      <w:divBdr>
                                                                        <w:top w:val="none" w:sz="0" w:space="0" w:color="auto"/>
                                                                        <w:left w:val="none" w:sz="0" w:space="0" w:color="auto"/>
                                                                        <w:bottom w:val="none" w:sz="0" w:space="0" w:color="auto"/>
                                                                        <w:right w:val="none" w:sz="0" w:space="0" w:color="auto"/>
                                                                      </w:divBdr>
                                                                    </w:div>
                                                                    <w:div w:id="1982228877">
                                                                      <w:marLeft w:val="0"/>
                                                                      <w:marRight w:val="0"/>
                                                                      <w:marTop w:val="0"/>
                                                                      <w:marBottom w:val="0"/>
                                                                      <w:divBdr>
                                                                        <w:top w:val="none" w:sz="0" w:space="0" w:color="auto"/>
                                                                        <w:left w:val="none" w:sz="0" w:space="0" w:color="auto"/>
                                                                        <w:bottom w:val="none" w:sz="0" w:space="0" w:color="auto"/>
                                                                        <w:right w:val="none" w:sz="0" w:space="0" w:color="auto"/>
                                                                      </w:divBdr>
                                                                    </w:div>
                                                                    <w:div w:id="1655454129">
                                                                      <w:marLeft w:val="0"/>
                                                                      <w:marRight w:val="0"/>
                                                                      <w:marTop w:val="0"/>
                                                                      <w:marBottom w:val="0"/>
                                                                      <w:divBdr>
                                                                        <w:top w:val="none" w:sz="0" w:space="0" w:color="auto"/>
                                                                        <w:left w:val="none" w:sz="0" w:space="0" w:color="auto"/>
                                                                        <w:bottom w:val="none" w:sz="0" w:space="0" w:color="auto"/>
                                                                        <w:right w:val="none" w:sz="0" w:space="0" w:color="auto"/>
                                                                      </w:divBdr>
                                                                    </w:div>
                                                                    <w:div w:id="1712606822">
                                                                      <w:marLeft w:val="0"/>
                                                                      <w:marRight w:val="0"/>
                                                                      <w:marTop w:val="0"/>
                                                                      <w:marBottom w:val="0"/>
                                                                      <w:divBdr>
                                                                        <w:top w:val="none" w:sz="0" w:space="0" w:color="auto"/>
                                                                        <w:left w:val="none" w:sz="0" w:space="0" w:color="auto"/>
                                                                        <w:bottom w:val="none" w:sz="0" w:space="0" w:color="auto"/>
                                                                        <w:right w:val="none" w:sz="0" w:space="0" w:color="auto"/>
                                                                      </w:divBdr>
                                                                    </w:div>
                                                                    <w:div w:id="1162968990">
                                                                      <w:marLeft w:val="0"/>
                                                                      <w:marRight w:val="0"/>
                                                                      <w:marTop w:val="0"/>
                                                                      <w:marBottom w:val="0"/>
                                                                      <w:divBdr>
                                                                        <w:top w:val="none" w:sz="0" w:space="0" w:color="auto"/>
                                                                        <w:left w:val="none" w:sz="0" w:space="0" w:color="auto"/>
                                                                        <w:bottom w:val="none" w:sz="0" w:space="0" w:color="auto"/>
                                                                        <w:right w:val="none" w:sz="0" w:space="0" w:color="auto"/>
                                                                      </w:divBdr>
                                                                    </w:div>
                                                                    <w:div w:id="196045685">
                                                                      <w:marLeft w:val="0"/>
                                                                      <w:marRight w:val="0"/>
                                                                      <w:marTop w:val="0"/>
                                                                      <w:marBottom w:val="0"/>
                                                                      <w:divBdr>
                                                                        <w:top w:val="none" w:sz="0" w:space="0" w:color="auto"/>
                                                                        <w:left w:val="none" w:sz="0" w:space="0" w:color="auto"/>
                                                                        <w:bottom w:val="none" w:sz="0" w:space="0" w:color="auto"/>
                                                                        <w:right w:val="none" w:sz="0" w:space="0" w:color="auto"/>
                                                                      </w:divBdr>
                                                                    </w:div>
                                                                  </w:divsChild>
                                                                </w:div>
                                                                <w:div w:id="1253321923">
                                                                  <w:marLeft w:val="0"/>
                                                                  <w:marRight w:val="0"/>
                                                                  <w:marTop w:val="0"/>
                                                                  <w:marBottom w:val="0"/>
                                                                  <w:divBdr>
                                                                    <w:top w:val="none" w:sz="0" w:space="0" w:color="auto"/>
                                                                    <w:left w:val="none" w:sz="0" w:space="0" w:color="auto"/>
                                                                    <w:bottom w:val="none" w:sz="0" w:space="0" w:color="auto"/>
                                                                    <w:right w:val="none" w:sz="0" w:space="0" w:color="auto"/>
                                                                  </w:divBdr>
                                                                </w:div>
                                                                <w:div w:id="1215237126">
                                                                  <w:marLeft w:val="0"/>
                                                                  <w:marRight w:val="0"/>
                                                                  <w:marTop w:val="0"/>
                                                                  <w:marBottom w:val="0"/>
                                                                  <w:divBdr>
                                                                    <w:top w:val="none" w:sz="0" w:space="0" w:color="auto"/>
                                                                    <w:left w:val="none" w:sz="0" w:space="0" w:color="auto"/>
                                                                    <w:bottom w:val="none" w:sz="0" w:space="0" w:color="auto"/>
                                                                    <w:right w:val="none" w:sz="0" w:space="0" w:color="auto"/>
                                                                  </w:divBdr>
                                                                </w:div>
                                                                <w:div w:id="1032681985">
                                                                  <w:marLeft w:val="0"/>
                                                                  <w:marRight w:val="0"/>
                                                                  <w:marTop w:val="0"/>
                                                                  <w:marBottom w:val="0"/>
                                                                  <w:divBdr>
                                                                    <w:top w:val="none" w:sz="0" w:space="0" w:color="auto"/>
                                                                    <w:left w:val="none" w:sz="0" w:space="0" w:color="auto"/>
                                                                    <w:bottom w:val="none" w:sz="0" w:space="0" w:color="auto"/>
                                                                    <w:right w:val="none" w:sz="0" w:space="0" w:color="auto"/>
                                                                  </w:divBdr>
                                                                </w:div>
                                                                <w:div w:id="729307409">
                                                                  <w:marLeft w:val="0"/>
                                                                  <w:marRight w:val="0"/>
                                                                  <w:marTop w:val="0"/>
                                                                  <w:marBottom w:val="0"/>
                                                                  <w:divBdr>
                                                                    <w:top w:val="none" w:sz="0" w:space="0" w:color="auto"/>
                                                                    <w:left w:val="none" w:sz="0" w:space="0" w:color="auto"/>
                                                                    <w:bottom w:val="none" w:sz="0" w:space="0" w:color="auto"/>
                                                                    <w:right w:val="none" w:sz="0" w:space="0" w:color="auto"/>
                                                                  </w:divBdr>
                                                                </w:div>
                                                                <w:div w:id="75060264">
                                                                  <w:marLeft w:val="0"/>
                                                                  <w:marRight w:val="0"/>
                                                                  <w:marTop w:val="0"/>
                                                                  <w:marBottom w:val="0"/>
                                                                  <w:divBdr>
                                                                    <w:top w:val="none" w:sz="0" w:space="0" w:color="auto"/>
                                                                    <w:left w:val="none" w:sz="0" w:space="0" w:color="auto"/>
                                                                    <w:bottom w:val="none" w:sz="0" w:space="0" w:color="auto"/>
                                                                    <w:right w:val="none" w:sz="0" w:space="0" w:color="auto"/>
                                                                  </w:divBdr>
                                                                </w:div>
                                                                <w:div w:id="548032605">
                                                                  <w:marLeft w:val="0"/>
                                                                  <w:marRight w:val="0"/>
                                                                  <w:marTop w:val="0"/>
                                                                  <w:marBottom w:val="0"/>
                                                                  <w:divBdr>
                                                                    <w:top w:val="none" w:sz="0" w:space="0" w:color="auto"/>
                                                                    <w:left w:val="none" w:sz="0" w:space="0" w:color="auto"/>
                                                                    <w:bottom w:val="none" w:sz="0" w:space="0" w:color="auto"/>
                                                                    <w:right w:val="none" w:sz="0" w:space="0" w:color="auto"/>
                                                                  </w:divBdr>
                                                                </w:div>
                                                                <w:div w:id="410203924">
                                                                  <w:marLeft w:val="0"/>
                                                                  <w:marRight w:val="0"/>
                                                                  <w:marTop w:val="0"/>
                                                                  <w:marBottom w:val="0"/>
                                                                  <w:divBdr>
                                                                    <w:top w:val="none" w:sz="0" w:space="0" w:color="auto"/>
                                                                    <w:left w:val="none" w:sz="0" w:space="0" w:color="auto"/>
                                                                    <w:bottom w:val="none" w:sz="0" w:space="0" w:color="auto"/>
                                                                    <w:right w:val="none" w:sz="0" w:space="0" w:color="auto"/>
                                                                  </w:divBdr>
                                                                </w:div>
                                                                <w:div w:id="42406428">
                                                                  <w:marLeft w:val="0"/>
                                                                  <w:marRight w:val="0"/>
                                                                  <w:marTop w:val="0"/>
                                                                  <w:marBottom w:val="0"/>
                                                                  <w:divBdr>
                                                                    <w:top w:val="none" w:sz="0" w:space="0" w:color="auto"/>
                                                                    <w:left w:val="none" w:sz="0" w:space="0" w:color="auto"/>
                                                                    <w:bottom w:val="none" w:sz="0" w:space="0" w:color="auto"/>
                                                                    <w:right w:val="none" w:sz="0" w:space="0" w:color="auto"/>
                                                                  </w:divBdr>
                                                                </w:div>
                                                                <w:div w:id="1099523384">
                                                                  <w:marLeft w:val="0"/>
                                                                  <w:marRight w:val="0"/>
                                                                  <w:marTop w:val="0"/>
                                                                  <w:marBottom w:val="0"/>
                                                                  <w:divBdr>
                                                                    <w:top w:val="none" w:sz="0" w:space="0" w:color="auto"/>
                                                                    <w:left w:val="none" w:sz="0" w:space="0" w:color="auto"/>
                                                                    <w:bottom w:val="none" w:sz="0" w:space="0" w:color="auto"/>
                                                                    <w:right w:val="none" w:sz="0" w:space="0" w:color="auto"/>
                                                                  </w:divBdr>
                                                                </w:div>
                                                                <w:div w:id="1050762028">
                                                                  <w:marLeft w:val="0"/>
                                                                  <w:marRight w:val="0"/>
                                                                  <w:marTop w:val="0"/>
                                                                  <w:marBottom w:val="0"/>
                                                                  <w:divBdr>
                                                                    <w:top w:val="none" w:sz="0" w:space="0" w:color="auto"/>
                                                                    <w:left w:val="none" w:sz="0" w:space="0" w:color="auto"/>
                                                                    <w:bottom w:val="none" w:sz="0" w:space="0" w:color="auto"/>
                                                                    <w:right w:val="none" w:sz="0" w:space="0" w:color="auto"/>
                                                                  </w:divBdr>
                                                                </w:div>
                                                                <w:div w:id="1386294344">
                                                                  <w:marLeft w:val="0"/>
                                                                  <w:marRight w:val="0"/>
                                                                  <w:marTop w:val="0"/>
                                                                  <w:marBottom w:val="0"/>
                                                                  <w:divBdr>
                                                                    <w:top w:val="none" w:sz="0" w:space="0" w:color="auto"/>
                                                                    <w:left w:val="none" w:sz="0" w:space="0" w:color="auto"/>
                                                                    <w:bottom w:val="none" w:sz="0" w:space="0" w:color="auto"/>
                                                                    <w:right w:val="none" w:sz="0" w:space="0" w:color="auto"/>
                                                                  </w:divBdr>
                                                                </w:div>
                                                                <w:div w:id="1689864984">
                                                                  <w:marLeft w:val="0"/>
                                                                  <w:marRight w:val="0"/>
                                                                  <w:marTop w:val="0"/>
                                                                  <w:marBottom w:val="0"/>
                                                                  <w:divBdr>
                                                                    <w:top w:val="none" w:sz="0" w:space="0" w:color="auto"/>
                                                                    <w:left w:val="none" w:sz="0" w:space="0" w:color="auto"/>
                                                                    <w:bottom w:val="none" w:sz="0" w:space="0" w:color="auto"/>
                                                                    <w:right w:val="none" w:sz="0" w:space="0" w:color="auto"/>
                                                                  </w:divBdr>
                                                                </w:div>
                                                                <w:div w:id="1700085568">
                                                                  <w:marLeft w:val="0"/>
                                                                  <w:marRight w:val="0"/>
                                                                  <w:marTop w:val="0"/>
                                                                  <w:marBottom w:val="0"/>
                                                                  <w:divBdr>
                                                                    <w:top w:val="none" w:sz="0" w:space="0" w:color="auto"/>
                                                                    <w:left w:val="none" w:sz="0" w:space="0" w:color="auto"/>
                                                                    <w:bottom w:val="none" w:sz="0" w:space="0" w:color="auto"/>
                                                                    <w:right w:val="none" w:sz="0" w:space="0" w:color="auto"/>
                                                                  </w:divBdr>
                                                                </w:div>
                                                                <w:div w:id="577981411">
                                                                  <w:marLeft w:val="0"/>
                                                                  <w:marRight w:val="0"/>
                                                                  <w:marTop w:val="0"/>
                                                                  <w:marBottom w:val="0"/>
                                                                  <w:divBdr>
                                                                    <w:top w:val="none" w:sz="0" w:space="0" w:color="auto"/>
                                                                    <w:left w:val="none" w:sz="0" w:space="0" w:color="auto"/>
                                                                    <w:bottom w:val="none" w:sz="0" w:space="0" w:color="auto"/>
                                                                    <w:right w:val="none" w:sz="0" w:space="0" w:color="auto"/>
                                                                  </w:divBdr>
                                                                </w:div>
                                                                <w:div w:id="1711300598">
                                                                  <w:marLeft w:val="0"/>
                                                                  <w:marRight w:val="0"/>
                                                                  <w:marTop w:val="0"/>
                                                                  <w:marBottom w:val="0"/>
                                                                  <w:divBdr>
                                                                    <w:top w:val="none" w:sz="0" w:space="0" w:color="auto"/>
                                                                    <w:left w:val="none" w:sz="0" w:space="0" w:color="auto"/>
                                                                    <w:bottom w:val="none" w:sz="0" w:space="0" w:color="auto"/>
                                                                    <w:right w:val="none" w:sz="0" w:space="0" w:color="auto"/>
                                                                  </w:divBdr>
                                                                </w:div>
                                                                <w:div w:id="171144451">
                                                                  <w:marLeft w:val="0"/>
                                                                  <w:marRight w:val="0"/>
                                                                  <w:marTop w:val="0"/>
                                                                  <w:marBottom w:val="0"/>
                                                                  <w:divBdr>
                                                                    <w:top w:val="none" w:sz="0" w:space="0" w:color="auto"/>
                                                                    <w:left w:val="none" w:sz="0" w:space="0" w:color="auto"/>
                                                                    <w:bottom w:val="none" w:sz="0" w:space="0" w:color="auto"/>
                                                                    <w:right w:val="none" w:sz="0" w:space="0" w:color="auto"/>
                                                                  </w:divBdr>
                                                                </w:div>
                                                                <w:div w:id="622268073">
                                                                  <w:marLeft w:val="0"/>
                                                                  <w:marRight w:val="0"/>
                                                                  <w:marTop w:val="0"/>
                                                                  <w:marBottom w:val="0"/>
                                                                  <w:divBdr>
                                                                    <w:top w:val="none" w:sz="0" w:space="0" w:color="auto"/>
                                                                    <w:left w:val="none" w:sz="0" w:space="0" w:color="auto"/>
                                                                    <w:bottom w:val="none" w:sz="0" w:space="0" w:color="auto"/>
                                                                    <w:right w:val="none" w:sz="0" w:space="0" w:color="auto"/>
                                                                  </w:divBdr>
                                                                </w:div>
                                                                <w:div w:id="1748531191">
                                                                  <w:marLeft w:val="0"/>
                                                                  <w:marRight w:val="0"/>
                                                                  <w:marTop w:val="0"/>
                                                                  <w:marBottom w:val="0"/>
                                                                  <w:divBdr>
                                                                    <w:top w:val="none" w:sz="0" w:space="0" w:color="auto"/>
                                                                    <w:left w:val="none" w:sz="0" w:space="0" w:color="auto"/>
                                                                    <w:bottom w:val="none" w:sz="0" w:space="0" w:color="auto"/>
                                                                    <w:right w:val="none" w:sz="0" w:space="0" w:color="auto"/>
                                                                  </w:divBdr>
                                                                </w:div>
                                                                <w:div w:id="1728139897">
                                                                  <w:marLeft w:val="0"/>
                                                                  <w:marRight w:val="0"/>
                                                                  <w:marTop w:val="0"/>
                                                                  <w:marBottom w:val="0"/>
                                                                  <w:divBdr>
                                                                    <w:top w:val="none" w:sz="0" w:space="0" w:color="auto"/>
                                                                    <w:left w:val="none" w:sz="0" w:space="0" w:color="auto"/>
                                                                    <w:bottom w:val="none" w:sz="0" w:space="0" w:color="auto"/>
                                                                    <w:right w:val="none" w:sz="0" w:space="0" w:color="auto"/>
                                                                  </w:divBdr>
                                                                </w:div>
                                                                <w:div w:id="138156835">
                                                                  <w:marLeft w:val="0"/>
                                                                  <w:marRight w:val="0"/>
                                                                  <w:marTop w:val="0"/>
                                                                  <w:marBottom w:val="0"/>
                                                                  <w:divBdr>
                                                                    <w:top w:val="none" w:sz="0" w:space="0" w:color="auto"/>
                                                                    <w:left w:val="none" w:sz="0" w:space="0" w:color="auto"/>
                                                                    <w:bottom w:val="none" w:sz="0" w:space="0" w:color="auto"/>
                                                                    <w:right w:val="none" w:sz="0" w:space="0" w:color="auto"/>
                                                                  </w:divBdr>
                                                                </w:div>
                                                                <w:div w:id="421725813">
                                                                  <w:marLeft w:val="0"/>
                                                                  <w:marRight w:val="0"/>
                                                                  <w:marTop w:val="0"/>
                                                                  <w:marBottom w:val="0"/>
                                                                  <w:divBdr>
                                                                    <w:top w:val="none" w:sz="0" w:space="0" w:color="auto"/>
                                                                    <w:left w:val="none" w:sz="0" w:space="0" w:color="auto"/>
                                                                    <w:bottom w:val="none" w:sz="0" w:space="0" w:color="auto"/>
                                                                    <w:right w:val="none" w:sz="0" w:space="0" w:color="auto"/>
                                                                  </w:divBdr>
                                                                </w:div>
                                                                <w:div w:id="807864273">
                                                                  <w:marLeft w:val="0"/>
                                                                  <w:marRight w:val="0"/>
                                                                  <w:marTop w:val="0"/>
                                                                  <w:marBottom w:val="0"/>
                                                                  <w:divBdr>
                                                                    <w:top w:val="none" w:sz="0" w:space="0" w:color="auto"/>
                                                                    <w:left w:val="none" w:sz="0" w:space="0" w:color="auto"/>
                                                                    <w:bottom w:val="none" w:sz="0" w:space="0" w:color="auto"/>
                                                                    <w:right w:val="none" w:sz="0" w:space="0" w:color="auto"/>
                                                                  </w:divBdr>
                                                                </w:div>
                                                                <w:div w:id="1740785711">
                                                                  <w:marLeft w:val="0"/>
                                                                  <w:marRight w:val="0"/>
                                                                  <w:marTop w:val="0"/>
                                                                  <w:marBottom w:val="0"/>
                                                                  <w:divBdr>
                                                                    <w:top w:val="none" w:sz="0" w:space="0" w:color="auto"/>
                                                                    <w:left w:val="none" w:sz="0" w:space="0" w:color="auto"/>
                                                                    <w:bottom w:val="none" w:sz="0" w:space="0" w:color="auto"/>
                                                                    <w:right w:val="none" w:sz="0" w:space="0" w:color="auto"/>
                                                                  </w:divBdr>
                                                                </w:div>
                                                                <w:div w:id="1424178446">
                                                                  <w:marLeft w:val="0"/>
                                                                  <w:marRight w:val="0"/>
                                                                  <w:marTop w:val="0"/>
                                                                  <w:marBottom w:val="0"/>
                                                                  <w:divBdr>
                                                                    <w:top w:val="none" w:sz="0" w:space="0" w:color="auto"/>
                                                                    <w:left w:val="none" w:sz="0" w:space="0" w:color="auto"/>
                                                                    <w:bottom w:val="none" w:sz="0" w:space="0" w:color="auto"/>
                                                                    <w:right w:val="none" w:sz="0" w:space="0" w:color="auto"/>
                                                                  </w:divBdr>
                                                                </w:div>
                                                                <w:div w:id="1492334241">
                                                                  <w:marLeft w:val="0"/>
                                                                  <w:marRight w:val="0"/>
                                                                  <w:marTop w:val="0"/>
                                                                  <w:marBottom w:val="0"/>
                                                                  <w:divBdr>
                                                                    <w:top w:val="none" w:sz="0" w:space="0" w:color="auto"/>
                                                                    <w:left w:val="none" w:sz="0" w:space="0" w:color="auto"/>
                                                                    <w:bottom w:val="none" w:sz="0" w:space="0" w:color="auto"/>
                                                                    <w:right w:val="none" w:sz="0" w:space="0" w:color="auto"/>
                                                                  </w:divBdr>
                                                                </w:div>
                                                                <w:div w:id="1615945476">
                                                                  <w:marLeft w:val="0"/>
                                                                  <w:marRight w:val="0"/>
                                                                  <w:marTop w:val="0"/>
                                                                  <w:marBottom w:val="0"/>
                                                                  <w:divBdr>
                                                                    <w:top w:val="none" w:sz="0" w:space="0" w:color="auto"/>
                                                                    <w:left w:val="none" w:sz="0" w:space="0" w:color="auto"/>
                                                                    <w:bottom w:val="none" w:sz="0" w:space="0" w:color="auto"/>
                                                                    <w:right w:val="none" w:sz="0" w:space="0" w:color="auto"/>
                                                                  </w:divBdr>
                                                                </w:div>
                                                                <w:div w:id="1402409245">
                                                                  <w:marLeft w:val="0"/>
                                                                  <w:marRight w:val="0"/>
                                                                  <w:marTop w:val="0"/>
                                                                  <w:marBottom w:val="0"/>
                                                                  <w:divBdr>
                                                                    <w:top w:val="none" w:sz="0" w:space="0" w:color="auto"/>
                                                                    <w:left w:val="none" w:sz="0" w:space="0" w:color="auto"/>
                                                                    <w:bottom w:val="none" w:sz="0" w:space="0" w:color="auto"/>
                                                                    <w:right w:val="none" w:sz="0" w:space="0" w:color="auto"/>
                                                                  </w:divBdr>
                                                                </w:div>
                                                                <w:div w:id="548415199">
                                                                  <w:marLeft w:val="0"/>
                                                                  <w:marRight w:val="0"/>
                                                                  <w:marTop w:val="0"/>
                                                                  <w:marBottom w:val="0"/>
                                                                  <w:divBdr>
                                                                    <w:top w:val="none" w:sz="0" w:space="0" w:color="auto"/>
                                                                    <w:left w:val="none" w:sz="0" w:space="0" w:color="auto"/>
                                                                    <w:bottom w:val="none" w:sz="0" w:space="0" w:color="auto"/>
                                                                    <w:right w:val="none" w:sz="0" w:space="0" w:color="auto"/>
                                                                  </w:divBdr>
                                                                </w:div>
                                                                <w:div w:id="977488981">
                                                                  <w:marLeft w:val="0"/>
                                                                  <w:marRight w:val="0"/>
                                                                  <w:marTop w:val="0"/>
                                                                  <w:marBottom w:val="0"/>
                                                                  <w:divBdr>
                                                                    <w:top w:val="none" w:sz="0" w:space="0" w:color="auto"/>
                                                                    <w:left w:val="none" w:sz="0" w:space="0" w:color="auto"/>
                                                                    <w:bottom w:val="none" w:sz="0" w:space="0" w:color="auto"/>
                                                                    <w:right w:val="none" w:sz="0" w:space="0" w:color="auto"/>
                                                                  </w:divBdr>
                                                                </w:div>
                                                                <w:div w:id="1780679127">
                                                                  <w:marLeft w:val="0"/>
                                                                  <w:marRight w:val="0"/>
                                                                  <w:marTop w:val="0"/>
                                                                  <w:marBottom w:val="0"/>
                                                                  <w:divBdr>
                                                                    <w:top w:val="none" w:sz="0" w:space="0" w:color="auto"/>
                                                                    <w:left w:val="none" w:sz="0" w:space="0" w:color="auto"/>
                                                                    <w:bottom w:val="none" w:sz="0" w:space="0" w:color="auto"/>
                                                                    <w:right w:val="none" w:sz="0" w:space="0" w:color="auto"/>
                                                                  </w:divBdr>
                                                                </w:div>
                                                                <w:div w:id="547377996">
                                                                  <w:marLeft w:val="0"/>
                                                                  <w:marRight w:val="0"/>
                                                                  <w:marTop w:val="0"/>
                                                                  <w:marBottom w:val="0"/>
                                                                  <w:divBdr>
                                                                    <w:top w:val="none" w:sz="0" w:space="0" w:color="auto"/>
                                                                    <w:left w:val="none" w:sz="0" w:space="0" w:color="auto"/>
                                                                    <w:bottom w:val="none" w:sz="0" w:space="0" w:color="auto"/>
                                                                    <w:right w:val="none" w:sz="0" w:space="0" w:color="auto"/>
                                                                  </w:divBdr>
                                                                </w:div>
                                                                <w:div w:id="754130211">
                                                                  <w:marLeft w:val="0"/>
                                                                  <w:marRight w:val="0"/>
                                                                  <w:marTop w:val="0"/>
                                                                  <w:marBottom w:val="0"/>
                                                                  <w:divBdr>
                                                                    <w:top w:val="none" w:sz="0" w:space="0" w:color="auto"/>
                                                                    <w:left w:val="none" w:sz="0" w:space="0" w:color="auto"/>
                                                                    <w:bottom w:val="none" w:sz="0" w:space="0" w:color="auto"/>
                                                                    <w:right w:val="none" w:sz="0" w:space="0" w:color="auto"/>
                                                                  </w:divBdr>
                                                                </w:div>
                                                                <w:div w:id="1273778408">
                                                                  <w:marLeft w:val="0"/>
                                                                  <w:marRight w:val="0"/>
                                                                  <w:marTop w:val="0"/>
                                                                  <w:marBottom w:val="0"/>
                                                                  <w:divBdr>
                                                                    <w:top w:val="none" w:sz="0" w:space="0" w:color="auto"/>
                                                                    <w:left w:val="none" w:sz="0" w:space="0" w:color="auto"/>
                                                                    <w:bottom w:val="none" w:sz="0" w:space="0" w:color="auto"/>
                                                                    <w:right w:val="none" w:sz="0" w:space="0" w:color="auto"/>
                                                                  </w:divBdr>
                                                                </w:div>
                                                                <w:div w:id="108553251">
                                                                  <w:marLeft w:val="0"/>
                                                                  <w:marRight w:val="0"/>
                                                                  <w:marTop w:val="0"/>
                                                                  <w:marBottom w:val="0"/>
                                                                  <w:divBdr>
                                                                    <w:top w:val="none" w:sz="0" w:space="0" w:color="auto"/>
                                                                    <w:left w:val="none" w:sz="0" w:space="0" w:color="auto"/>
                                                                    <w:bottom w:val="none" w:sz="0" w:space="0" w:color="auto"/>
                                                                    <w:right w:val="none" w:sz="0" w:space="0" w:color="auto"/>
                                                                  </w:divBdr>
                                                                </w:div>
                                                                <w:div w:id="1009600151">
                                                                  <w:marLeft w:val="0"/>
                                                                  <w:marRight w:val="0"/>
                                                                  <w:marTop w:val="0"/>
                                                                  <w:marBottom w:val="0"/>
                                                                  <w:divBdr>
                                                                    <w:top w:val="none" w:sz="0" w:space="0" w:color="auto"/>
                                                                    <w:left w:val="none" w:sz="0" w:space="0" w:color="auto"/>
                                                                    <w:bottom w:val="none" w:sz="0" w:space="0" w:color="auto"/>
                                                                    <w:right w:val="none" w:sz="0" w:space="0" w:color="auto"/>
                                                                  </w:divBdr>
                                                                </w:div>
                                                                <w:div w:id="653411214">
                                                                  <w:marLeft w:val="0"/>
                                                                  <w:marRight w:val="0"/>
                                                                  <w:marTop w:val="0"/>
                                                                  <w:marBottom w:val="0"/>
                                                                  <w:divBdr>
                                                                    <w:top w:val="none" w:sz="0" w:space="0" w:color="auto"/>
                                                                    <w:left w:val="none" w:sz="0" w:space="0" w:color="auto"/>
                                                                    <w:bottom w:val="none" w:sz="0" w:space="0" w:color="auto"/>
                                                                    <w:right w:val="none" w:sz="0" w:space="0" w:color="auto"/>
                                                                  </w:divBdr>
                                                                </w:div>
                                                                <w:div w:id="742339689">
                                                                  <w:marLeft w:val="0"/>
                                                                  <w:marRight w:val="0"/>
                                                                  <w:marTop w:val="0"/>
                                                                  <w:marBottom w:val="0"/>
                                                                  <w:divBdr>
                                                                    <w:top w:val="none" w:sz="0" w:space="0" w:color="auto"/>
                                                                    <w:left w:val="none" w:sz="0" w:space="0" w:color="auto"/>
                                                                    <w:bottom w:val="none" w:sz="0" w:space="0" w:color="auto"/>
                                                                    <w:right w:val="none" w:sz="0" w:space="0" w:color="auto"/>
                                                                  </w:divBdr>
                                                                </w:div>
                                                                <w:div w:id="879821964">
                                                                  <w:marLeft w:val="0"/>
                                                                  <w:marRight w:val="0"/>
                                                                  <w:marTop w:val="0"/>
                                                                  <w:marBottom w:val="0"/>
                                                                  <w:divBdr>
                                                                    <w:top w:val="none" w:sz="0" w:space="0" w:color="auto"/>
                                                                    <w:left w:val="none" w:sz="0" w:space="0" w:color="auto"/>
                                                                    <w:bottom w:val="none" w:sz="0" w:space="0" w:color="auto"/>
                                                                    <w:right w:val="none" w:sz="0" w:space="0" w:color="auto"/>
                                                                  </w:divBdr>
                                                                </w:div>
                                                                <w:div w:id="1733848718">
                                                                  <w:marLeft w:val="0"/>
                                                                  <w:marRight w:val="0"/>
                                                                  <w:marTop w:val="0"/>
                                                                  <w:marBottom w:val="0"/>
                                                                  <w:divBdr>
                                                                    <w:top w:val="none" w:sz="0" w:space="0" w:color="auto"/>
                                                                    <w:left w:val="none" w:sz="0" w:space="0" w:color="auto"/>
                                                                    <w:bottom w:val="none" w:sz="0" w:space="0" w:color="auto"/>
                                                                    <w:right w:val="none" w:sz="0" w:space="0" w:color="auto"/>
                                                                  </w:divBdr>
                                                                </w:div>
                                                                <w:div w:id="1745640957">
                                                                  <w:marLeft w:val="0"/>
                                                                  <w:marRight w:val="0"/>
                                                                  <w:marTop w:val="0"/>
                                                                  <w:marBottom w:val="0"/>
                                                                  <w:divBdr>
                                                                    <w:top w:val="none" w:sz="0" w:space="0" w:color="auto"/>
                                                                    <w:left w:val="none" w:sz="0" w:space="0" w:color="auto"/>
                                                                    <w:bottom w:val="none" w:sz="0" w:space="0" w:color="auto"/>
                                                                    <w:right w:val="none" w:sz="0" w:space="0" w:color="auto"/>
                                                                  </w:divBdr>
                                                                </w:div>
                                                                <w:div w:id="1446995361">
                                                                  <w:marLeft w:val="0"/>
                                                                  <w:marRight w:val="0"/>
                                                                  <w:marTop w:val="0"/>
                                                                  <w:marBottom w:val="0"/>
                                                                  <w:divBdr>
                                                                    <w:top w:val="none" w:sz="0" w:space="0" w:color="auto"/>
                                                                    <w:left w:val="none" w:sz="0" w:space="0" w:color="auto"/>
                                                                    <w:bottom w:val="none" w:sz="0" w:space="0" w:color="auto"/>
                                                                    <w:right w:val="none" w:sz="0" w:space="0" w:color="auto"/>
                                                                  </w:divBdr>
                                                                </w:div>
                                                                <w:div w:id="2082170353">
                                                                  <w:marLeft w:val="0"/>
                                                                  <w:marRight w:val="0"/>
                                                                  <w:marTop w:val="0"/>
                                                                  <w:marBottom w:val="0"/>
                                                                  <w:divBdr>
                                                                    <w:top w:val="none" w:sz="0" w:space="0" w:color="auto"/>
                                                                    <w:left w:val="none" w:sz="0" w:space="0" w:color="auto"/>
                                                                    <w:bottom w:val="none" w:sz="0" w:space="0" w:color="auto"/>
                                                                    <w:right w:val="none" w:sz="0" w:space="0" w:color="auto"/>
                                                                  </w:divBdr>
                                                                </w:div>
                                                                <w:div w:id="1674062026">
                                                                  <w:marLeft w:val="0"/>
                                                                  <w:marRight w:val="0"/>
                                                                  <w:marTop w:val="0"/>
                                                                  <w:marBottom w:val="0"/>
                                                                  <w:divBdr>
                                                                    <w:top w:val="none" w:sz="0" w:space="0" w:color="auto"/>
                                                                    <w:left w:val="none" w:sz="0" w:space="0" w:color="auto"/>
                                                                    <w:bottom w:val="none" w:sz="0" w:space="0" w:color="auto"/>
                                                                    <w:right w:val="none" w:sz="0" w:space="0" w:color="auto"/>
                                                                  </w:divBdr>
                                                                </w:div>
                                                                <w:div w:id="1908103995">
                                                                  <w:marLeft w:val="0"/>
                                                                  <w:marRight w:val="0"/>
                                                                  <w:marTop w:val="0"/>
                                                                  <w:marBottom w:val="0"/>
                                                                  <w:divBdr>
                                                                    <w:top w:val="none" w:sz="0" w:space="0" w:color="auto"/>
                                                                    <w:left w:val="none" w:sz="0" w:space="0" w:color="auto"/>
                                                                    <w:bottom w:val="none" w:sz="0" w:space="0" w:color="auto"/>
                                                                    <w:right w:val="none" w:sz="0" w:space="0" w:color="auto"/>
                                                                  </w:divBdr>
                                                                </w:div>
                                                                <w:div w:id="480734433">
                                                                  <w:marLeft w:val="0"/>
                                                                  <w:marRight w:val="0"/>
                                                                  <w:marTop w:val="0"/>
                                                                  <w:marBottom w:val="0"/>
                                                                  <w:divBdr>
                                                                    <w:top w:val="none" w:sz="0" w:space="0" w:color="auto"/>
                                                                    <w:left w:val="none" w:sz="0" w:space="0" w:color="auto"/>
                                                                    <w:bottom w:val="none" w:sz="0" w:space="0" w:color="auto"/>
                                                                    <w:right w:val="none" w:sz="0" w:space="0" w:color="auto"/>
                                                                  </w:divBdr>
                                                                </w:div>
                                                                <w:div w:id="514227839">
                                                                  <w:marLeft w:val="0"/>
                                                                  <w:marRight w:val="0"/>
                                                                  <w:marTop w:val="0"/>
                                                                  <w:marBottom w:val="0"/>
                                                                  <w:divBdr>
                                                                    <w:top w:val="none" w:sz="0" w:space="0" w:color="auto"/>
                                                                    <w:left w:val="none" w:sz="0" w:space="0" w:color="auto"/>
                                                                    <w:bottom w:val="none" w:sz="0" w:space="0" w:color="auto"/>
                                                                    <w:right w:val="none" w:sz="0" w:space="0" w:color="auto"/>
                                                                  </w:divBdr>
                                                                </w:div>
                                                                <w:div w:id="1771853605">
                                                                  <w:marLeft w:val="0"/>
                                                                  <w:marRight w:val="0"/>
                                                                  <w:marTop w:val="0"/>
                                                                  <w:marBottom w:val="0"/>
                                                                  <w:divBdr>
                                                                    <w:top w:val="none" w:sz="0" w:space="0" w:color="auto"/>
                                                                    <w:left w:val="none" w:sz="0" w:space="0" w:color="auto"/>
                                                                    <w:bottom w:val="none" w:sz="0" w:space="0" w:color="auto"/>
                                                                    <w:right w:val="none" w:sz="0" w:space="0" w:color="auto"/>
                                                                  </w:divBdr>
                                                                </w:div>
                                                                <w:div w:id="1183594110">
                                                                  <w:marLeft w:val="0"/>
                                                                  <w:marRight w:val="0"/>
                                                                  <w:marTop w:val="0"/>
                                                                  <w:marBottom w:val="0"/>
                                                                  <w:divBdr>
                                                                    <w:top w:val="none" w:sz="0" w:space="0" w:color="auto"/>
                                                                    <w:left w:val="none" w:sz="0" w:space="0" w:color="auto"/>
                                                                    <w:bottom w:val="none" w:sz="0" w:space="0" w:color="auto"/>
                                                                    <w:right w:val="none" w:sz="0" w:space="0" w:color="auto"/>
                                                                  </w:divBdr>
                                                                </w:div>
                                                                <w:div w:id="465588896">
                                                                  <w:marLeft w:val="0"/>
                                                                  <w:marRight w:val="0"/>
                                                                  <w:marTop w:val="0"/>
                                                                  <w:marBottom w:val="0"/>
                                                                  <w:divBdr>
                                                                    <w:top w:val="none" w:sz="0" w:space="0" w:color="auto"/>
                                                                    <w:left w:val="none" w:sz="0" w:space="0" w:color="auto"/>
                                                                    <w:bottom w:val="none" w:sz="0" w:space="0" w:color="auto"/>
                                                                    <w:right w:val="none" w:sz="0" w:space="0" w:color="auto"/>
                                                                  </w:divBdr>
                                                                </w:div>
                                                                <w:div w:id="21214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817735">
      <w:bodyDiv w:val="1"/>
      <w:marLeft w:val="0"/>
      <w:marRight w:val="0"/>
      <w:marTop w:val="0"/>
      <w:marBottom w:val="0"/>
      <w:divBdr>
        <w:top w:val="none" w:sz="0" w:space="0" w:color="auto"/>
        <w:left w:val="none" w:sz="0" w:space="0" w:color="auto"/>
        <w:bottom w:val="none" w:sz="0" w:space="0" w:color="auto"/>
        <w:right w:val="none" w:sz="0" w:space="0" w:color="auto"/>
      </w:divBdr>
      <w:divsChild>
        <w:div w:id="1038046976">
          <w:marLeft w:val="0"/>
          <w:marRight w:val="0"/>
          <w:marTop w:val="0"/>
          <w:marBottom w:val="0"/>
          <w:divBdr>
            <w:top w:val="none" w:sz="0" w:space="0" w:color="auto"/>
            <w:left w:val="none" w:sz="0" w:space="0" w:color="auto"/>
            <w:bottom w:val="none" w:sz="0" w:space="0" w:color="auto"/>
            <w:right w:val="none" w:sz="0" w:space="0" w:color="auto"/>
          </w:divBdr>
        </w:div>
        <w:div w:id="901217623">
          <w:marLeft w:val="0"/>
          <w:marRight w:val="0"/>
          <w:marTop w:val="0"/>
          <w:marBottom w:val="0"/>
          <w:divBdr>
            <w:top w:val="none" w:sz="0" w:space="0" w:color="auto"/>
            <w:left w:val="none" w:sz="0" w:space="0" w:color="auto"/>
            <w:bottom w:val="none" w:sz="0" w:space="0" w:color="auto"/>
            <w:right w:val="none" w:sz="0" w:space="0" w:color="auto"/>
          </w:divBdr>
          <w:divsChild>
            <w:div w:id="1098869805">
              <w:marLeft w:val="0"/>
              <w:marRight w:val="0"/>
              <w:marTop w:val="0"/>
              <w:marBottom w:val="0"/>
              <w:divBdr>
                <w:top w:val="none" w:sz="0" w:space="0" w:color="auto"/>
                <w:left w:val="none" w:sz="0" w:space="0" w:color="auto"/>
                <w:bottom w:val="none" w:sz="0" w:space="0" w:color="auto"/>
                <w:right w:val="none" w:sz="0" w:space="0" w:color="auto"/>
              </w:divBdr>
            </w:div>
            <w:div w:id="1062213375">
              <w:marLeft w:val="0"/>
              <w:marRight w:val="0"/>
              <w:marTop w:val="0"/>
              <w:marBottom w:val="0"/>
              <w:divBdr>
                <w:top w:val="none" w:sz="0" w:space="0" w:color="auto"/>
                <w:left w:val="none" w:sz="0" w:space="0" w:color="auto"/>
                <w:bottom w:val="none" w:sz="0" w:space="0" w:color="auto"/>
                <w:right w:val="none" w:sz="0" w:space="0" w:color="auto"/>
              </w:divBdr>
              <w:divsChild>
                <w:div w:id="4989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3712">
      <w:bodyDiv w:val="1"/>
      <w:marLeft w:val="0"/>
      <w:marRight w:val="0"/>
      <w:marTop w:val="0"/>
      <w:marBottom w:val="0"/>
      <w:divBdr>
        <w:top w:val="none" w:sz="0" w:space="0" w:color="auto"/>
        <w:left w:val="none" w:sz="0" w:space="0" w:color="auto"/>
        <w:bottom w:val="none" w:sz="0" w:space="0" w:color="auto"/>
        <w:right w:val="none" w:sz="0" w:space="0" w:color="auto"/>
      </w:divBdr>
    </w:div>
    <w:div w:id="20196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allarotti@wesleya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ia.org/yearbook" TargetMode="External"/><Relationship Id="rId4" Type="http://schemas.openxmlformats.org/officeDocument/2006/relationships/settings" Target="settings.xml"/><Relationship Id="rId9" Type="http://schemas.openxmlformats.org/officeDocument/2006/relationships/hyperlink" Target="mailto:gmg2165@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11D52-59E7-4DEC-9A50-B08BD79D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16660</Words>
  <Characters>94968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Gallarotti</dc:creator>
  <cp:keywords/>
  <dc:description/>
  <cp:lastModifiedBy>Giulio Gallarotti</cp:lastModifiedBy>
  <cp:revision>2</cp:revision>
  <dcterms:created xsi:type="dcterms:W3CDTF">2019-05-18T18:02:00Z</dcterms:created>
  <dcterms:modified xsi:type="dcterms:W3CDTF">2019-05-18T18:02:00Z</dcterms:modified>
</cp:coreProperties>
</file>